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360" w:lineRule="auto"/>
        <w:jc w:val="left"/>
        <w:rPr>
          <w:rFonts w:cs="Tahoma" w:asciiTheme="majorEastAsia" w:hAnsiTheme="majorEastAsia" w:eastAsiaTheme="majorEastAsia"/>
          <w:b/>
          <w:kern w:val="0"/>
          <w:szCs w:val="21"/>
        </w:rPr>
      </w:pPr>
    </w:p>
    <w:p>
      <w:pPr>
        <w:widowControl/>
        <w:spacing w:before="100" w:beforeAutospacing="1" w:after="100" w:afterAutospacing="1" w:line="360" w:lineRule="auto"/>
        <w:jc w:val="center"/>
        <w:rPr>
          <w:rFonts w:cs="Tahoma" w:asciiTheme="majorEastAsia" w:hAnsiTheme="majorEastAsia" w:eastAsiaTheme="majorEastAsia"/>
          <w:b/>
          <w:kern w:val="0"/>
          <w:sz w:val="28"/>
          <w:szCs w:val="28"/>
        </w:rPr>
      </w:pPr>
      <w:r>
        <w:rPr>
          <w:rFonts w:hint="eastAsia" w:cs="Tahoma" w:asciiTheme="majorEastAsia" w:hAnsiTheme="majorEastAsia" w:eastAsiaTheme="majorEastAsia"/>
          <w:b/>
          <w:kern w:val="0"/>
          <w:sz w:val="28"/>
          <w:szCs w:val="28"/>
        </w:rPr>
        <w:t>前  言</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感谢您购买本公司的产品！感谢您对环保事业做出的贡献！</w:t>
      </w:r>
    </w:p>
    <w:p>
      <w:pPr>
        <w:widowControl/>
        <w:wordWrap w:val="0"/>
        <w:spacing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本手册是关于设备的功能、设置、安装、接线方法、操作方法、故障时的处理方法等的说明书。在操作之前请仔细阅读本手册，正确使用。</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请将本手册妥善保存，以便随时翻阅和操作时参考。</w:t>
      </w:r>
    </w:p>
    <w:p>
      <w:pPr>
        <w:widowControl/>
        <w:wordWrap w:val="0"/>
        <w:spacing w:before="100" w:beforeAutospacing="1" w:after="100" w:afterAutospacing="1" w:line="360" w:lineRule="auto"/>
        <w:ind w:firstLine="472" w:firstLineChars="196"/>
        <w:jc w:val="left"/>
        <w:rPr>
          <w:rFonts w:cs="Tahoma" w:asciiTheme="majorEastAsia" w:hAnsiTheme="majorEastAsia" w:eastAsiaTheme="majorEastAsia"/>
          <w:b/>
          <w:kern w:val="0"/>
          <w:sz w:val="24"/>
        </w:rPr>
      </w:pPr>
      <w:r>
        <w:rPr>
          <w:rFonts w:hint="eastAsia" w:cs="Tahoma" w:asciiTheme="majorEastAsia" w:hAnsiTheme="majorEastAsia" w:eastAsiaTheme="majorEastAsia"/>
          <w:b/>
          <w:kern w:val="0"/>
          <w:sz w:val="24"/>
        </w:rPr>
        <w:t>注意事项</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b/>
          <w:kern w:val="0"/>
          <w:sz w:val="24"/>
        </w:rPr>
      </w:pPr>
      <w:r>
        <w:rPr>
          <w:rFonts w:hint="eastAsia" w:cs="Tahoma" w:asciiTheme="majorEastAsia" w:hAnsiTheme="majorEastAsia" w:eastAsiaTheme="majorEastAsia"/>
          <w:kern w:val="0"/>
          <w:szCs w:val="21"/>
        </w:rPr>
        <w:t>本手册内容如因功能升级而有修改时，恕不另行通知。</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如果您在使用过程中对我们的产品或者服务有任何建议或意见，请与我们联系。</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82" w:firstLineChars="200"/>
        <w:jc w:val="left"/>
        <w:rPr>
          <w:rFonts w:cs="Tahoma" w:asciiTheme="majorEastAsia" w:hAnsiTheme="majorEastAsia" w:eastAsiaTheme="majorEastAsia"/>
          <w:b/>
          <w:kern w:val="0"/>
          <w:sz w:val="24"/>
        </w:rPr>
      </w:pPr>
      <w:r>
        <w:rPr>
          <w:rFonts w:hint="eastAsia" w:cs="Tahoma" w:asciiTheme="majorEastAsia" w:hAnsiTheme="majorEastAsia" w:eastAsiaTheme="majorEastAsia"/>
          <w:b/>
          <w:kern w:val="0"/>
          <w:sz w:val="24"/>
        </w:rPr>
        <w:t>说明书版本</w:t>
      </w:r>
    </w:p>
    <w:tbl>
      <w:tblPr>
        <w:tblStyle w:val="20"/>
        <w:tblW w:w="5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498"/>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9" w:type="dxa"/>
            <w:shd w:val="clear" w:color="auto" w:fill="auto"/>
          </w:tcPr>
          <w:p>
            <w:pPr>
              <w:spacing w:before="48" w:after="48"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版本</w:t>
            </w:r>
          </w:p>
        </w:tc>
        <w:tc>
          <w:tcPr>
            <w:tcW w:w="1498" w:type="dxa"/>
            <w:shd w:val="clear" w:color="auto" w:fill="auto"/>
          </w:tcPr>
          <w:p>
            <w:pPr>
              <w:spacing w:before="62" w:after="62"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日期</w:t>
            </w:r>
          </w:p>
        </w:tc>
        <w:tc>
          <w:tcPr>
            <w:tcW w:w="3268" w:type="dxa"/>
            <w:shd w:val="clear" w:color="auto" w:fill="auto"/>
          </w:tcPr>
          <w:p>
            <w:pPr>
              <w:spacing w:before="62" w:after="62"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9"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V</w:t>
            </w:r>
            <w:r>
              <w:rPr>
                <w:rFonts w:asciiTheme="majorEastAsia" w:hAnsiTheme="majorEastAsia" w:eastAsiaTheme="majorEastAsia"/>
                <w:szCs w:val="21"/>
              </w:rPr>
              <w:t>1</w:t>
            </w:r>
            <w:r>
              <w:rPr>
                <w:rFonts w:hint="eastAsia" w:asciiTheme="majorEastAsia" w:hAnsiTheme="majorEastAsia" w:eastAsiaTheme="majorEastAsia"/>
                <w:szCs w:val="21"/>
              </w:rPr>
              <w:t>.</w:t>
            </w:r>
            <w:r>
              <w:rPr>
                <w:rFonts w:asciiTheme="majorEastAsia" w:hAnsiTheme="majorEastAsia" w:eastAsiaTheme="majorEastAsia"/>
                <w:szCs w:val="21"/>
              </w:rPr>
              <w:t>0</w:t>
            </w:r>
          </w:p>
        </w:tc>
        <w:tc>
          <w:tcPr>
            <w:tcW w:w="1498"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20</w:t>
            </w:r>
            <w:r>
              <w:rPr>
                <w:rFonts w:hint="eastAsia" w:asciiTheme="majorEastAsia" w:hAnsiTheme="majorEastAsia" w:eastAsiaTheme="majorEastAsia"/>
                <w:szCs w:val="21"/>
              </w:rPr>
              <w:t>-0</w:t>
            </w:r>
            <w:r>
              <w:rPr>
                <w:rFonts w:asciiTheme="majorEastAsia" w:hAnsiTheme="majorEastAsia" w:eastAsiaTheme="majorEastAsia"/>
                <w:szCs w:val="21"/>
              </w:rPr>
              <w:t>6</w:t>
            </w:r>
            <w:r>
              <w:rPr>
                <w:rFonts w:hint="eastAsia" w:asciiTheme="majorEastAsia" w:hAnsiTheme="majorEastAsia" w:eastAsiaTheme="majorEastAsia"/>
                <w:szCs w:val="21"/>
              </w:rPr>
              <w:t>-</w:t>
            </w:r>
            <w:r>
              <w:rPr>
                <w:rFonts w:asciiTheme="majorEastAsia" w:hAnsiTheme="majorEastAsia" w:eastAsiaTheme="majorEastAsia"/>
                <w:szCs w:val="21"/>
              </w:rPr>
              <w:t>28</w:t>
            </w:r>
          </w:p>
        </w:tc>
        <w:tc>
          <w:tcPr>
            <w:tcW w:w="3268"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创建文档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09"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V1.1</w:t>
            </w:r>
          </w:p>
        </w:tc>
        <w:tc>
          <w:tcPr>
            <w:tcW w:w="1498"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2020-09-04</w:t>
            </w:r>
          </w:p>
        </w:tc>
        <w:tc>
          <w:tcPr>
            <w:tcW w:w="3268" w:type="dxa"/>
            <w:shd w:val="clear" w:color="auto" w:fill="auto"/>
          </w:tcPr>
          <w:p>
            <w:pPr>
              <w:spacing w:before="62" w:after="62"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修改文档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dxa"/>
            <w:shd w:val="clear" w:color="auto" w:fill="auto"/>
          </w:tcPr>
          <w:p>
            <w:pPr>
              <w:spacing w:before="62" w:after="62" w:line="360" w:lineRule="auto"/>
              <w:jc w:val="center"/>
              <w:rPr>
                <w:rFonts w:hint="default" w:asciiTheme="majorEastAsia" w:hAnsiTheme="majorEastAsia" w:eastAsiaTheme="majorEastAsia"/>
                <w:color w:val="FF0000"/>
                <w:szCs w:val="21"/>
                <w:lang w:val="en-US" w:eastAsia="zh-CN"/>
              </w:rPr>
            </w:pPr>
            <w:r>
              <w:rPr>
                <w:rFonts w:hint="eastAsia" w:asciiTheme="majorEastAsia" w:hAnsiTheme="majorEastAsia" w:eastAsiaTheme="majorEastAsia"/>
                <w:color w:val="FF0000"/>
                <w:szCs w:val="21"/>
                <w:lang w:val="en-US" w:eastAsia="zh-CN"/>
              </w:rPr>
              <w:t>V1.2</w:t>
            </w:r>
          </w:p>
        </w:tc>
        <w:tc>
          <w:tcPr>
            <w:tcW w:w="1498" w:type="dxa"/>
            <w:shd w:val="clear" w:color="auto" w:fill="auto"/>
            <w:vAlign w:val="top"/>
          </w:tcPr>
          <w:p>
            <w:pPr>
              <w:spacing w:before="62" w:after="62" w:line="360" w:lineRule="auto"/>
              <w:jc w:val="center"/>
              <w:rPr>
                <w:rFonts w:hint="default" w:asciiTheme="majorEastAsia" w:hAnsiTheme="majorEastAsia" w:eastAsiaTheme="majorEastAsia"/>
                <w:color w:val="FF0000"/>
                <w:szCs w:val="21"/>
                <w:lang w:val="en-US" w:eastAsia="zh-CN"/>
              </w:rPr>
            </w:pPr>
            <w:r>
              <w:rPr>
                <w:rFonts w:hint="eastAsia" w:asciiTheme="majorEastAsia" w:hAnsiTheme="majorEastAsia" w:eastAsiaTheme="majorEastAsia"/>
                <w:color w:val="FF0000"/>
                <w:szCs w:val="21"/>
              </w:rPr>
              <w:t>2020-09-</w:t>
            </w:r>
            <w:r>
              <w:rPr>
                <w:rFonts w:hint="eastAsia" w:asciiTheme="majorEastAsia" w:hAnsiTheme="majorEastAsia" w:eastAsiaTheme="majorEastAsia"/>
                <w:color w:val="FF0000"/>
                <w:szCs w:val="21"/>
                <w:lang w:val="en-US" w:eastAsia="zh-CN"/>
              </w:rPr>
              <w:t>11</w:t>
            </w:r>
          </w:p>
        </w:tc>
        <w:tc>
          <w:tcPr>
            <w:tcW w:w="3268" w:type="dxa"/>
            <w:shd w:val="clear" w:color="auto" w:fill="auto"/>
            <w:vAlign w:val="top"/>
          </w:tcPr>
          <w:p>
            <w:pPr>
              <w:spacing w:before="62" w:after="62" w:line="360" w:lineRule="auto"/>
              <w:jc w:val="center"/>
              <w:rPr>
                <w:rFonts w:asciiTheme="majorEastAsia" w:hAnsiTheme="majorEastAsia" w:eastAsiaTheme="majorEastAsia"/>
                <w:color w:val="FF0000"/>
                <w:szCs w:val="21"/>
              </w:rPr>
            </w:pPr>
            <w:r>
              <w:rPr>
                <w:rFonts w:hint="eastAsia" w:asciiTheme="majorEastAsia" w:hAnsiTheme="majorEastAsia" w:eastAsiaTheme="majorEastAsia"/>
                <w:color w:val="FF0000"/>
                <w:szCs w:val="21"/>
              </w:rPr>
              <w:t>修改文档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9" w:type="dxa"/>
            <w:shd w:val="clear" w:color="auto" w:fill="auto"/>
          </w:tcPr>
          <w:p>
            <w:pPr>
              <w:spacing w:before="62" w:after="62" w:line="360" w:lineRule="auto"/>
              <w:jc w:val="center"/>
              <w:rPr>
                <w:rFonts w:asciiTheme="majorEastAsia" w:hAnsiTheme="majorEastAsia" w:eastAsiaTheme="majorEastAsia"/>
                <w:szCs w:val="21"/>
              </w:rPr>
            </w:pPr>
          </w:p>
        </w:tc>
        <w:tc>
          <w:tcPr>
            <w:tcW w:w="1498" w:type="dxa"/>
            <w:shd w:val="clear" w:color="auto" w:fill="auto"/>
          </w:tcPr>
          <w:p>
            <w:pPr>
              <w:spacing w:before="62" w:after="62" w:line="360" w:lineRule="auto"/>
              <w:jc w:val="center"/>
              <w:rPr>
                <w:rFonts w:asciiTheme="majorEastAsia" w:hAnsiTheme="majorEastAsia" w:eastAsiaTheme="majorEastAsia"/>
                <w:szCs w:val="21"/>
              </w:rPr>
            </w:pPr>
          </w:p>
        </w:tc>
        <w:tc>
          <w:tcPr>
            <w:tcW w:w="3268" w:type="dxa"/>
            <w:shd w:val="clear" w:color="auto" w:fill="auto"/>
          </w:tcPr>
          <w:p>
            <w:pPr>
              <w:spacing w:before="62" w:after="62" w:line="360" w:lineRule="auto"/>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9" w:type="dxa"/>
            <w:shd w:val="clear" w:color="auto" w:fill="auto"/>
          </w:tcPr>
          <w:p>
            <w:pPr>
              <w:spacing w:before="62" w:after="62" w:line="360" w:lineRule="auto"/>
              <w:jc w:val="center"/>
              <w:rPr>
                <w:rFonts w:asciiTheme="majorEastAsia" w:hAnsiTheme="majorEastAsia" w:eastAsiaTheme="majorEastAsia"/>
                <w:szCs w:val="21"/>
              </w:rPr>
            </w:pPr>
          </w:p>
        </w:tc>
        <w:tc>
          <w:tcPr>
            <w:tcW w:w="1498" w:type="dxa"/>
            <w:shd w:val="clear" w:color="auto" w:fill="auto"/>
          </w:tcPr>
          <w:p>
            <w:pPr>
              <w:spacing w:before="62" w:after="62" w:line="360" w:lineRule="auto"/>
              <w:jc w:val="center"/>
              <w:rPr>
                <w:rFonts w:asciiTheme="majorEastAsia" w:hAnsiTheme="majorEastAsia" w:eastAsiaTheme="majorEastAsia"/>
                <w:szCs w:val="21"/>
              </w:rPr>
            </w:pPr>
          </w:p>
        </w:tc>
        <w:tc>
          <w:tcPr>
            <w:tcW w:w="3268" w:type="dxa"/>
            <w:shd w:val="clear" w:color="auto" w:fill="auto"/>
          </w:tcPr>
          <w:p>
            <w:pPr>
              <w:spacing w:before="62" w:after="62" w:line="360" w:lineRule="auto"/>
              <w:jc w:val="center"/>
              <w:rPr>
                <w:rFonts w:asciiTheme="majorEastAsia" w:hAnsiTheme="majorEastAsia" w:eastAsiaTheme="majorEastAsia"/>
                <w:szCs w:val="21"/>
              </w:rPr>
            </w:pPr>
          </w:p>
        </w:tc>
      </w:tr>
    </w:tbl>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line="360" w:lineRule="auto"/>
        <w:ind w:firstLine="482" w:firstLineChars="200"/>
        <w:jc w:val="left"/>
        <w:rPr>
          <w:rFonts w:cs="Tahoma" w:asciiTheme="majorEastAsia" w:hAnsiTheme="majorEastAsia" w:eastAsiaTheme="majorEastAsia"/>
          <w:b/>
          <w:kern w:val="0"/>
          <w:sz w:val="24"/>
        </w:rPr>
      </w:pPr>
      <w:r>
        <w:rPr>
          <w:rFonts w:hint="eastAsia" w:cs="Tahoma" w:asciiTheme="majorEastAsia" w:hAnsiTheme="majorEastAsia" w:eastAsiaTheme="majorEastAsia"/>
          <w:b/>
          <w:kern w:val="0"/>
          <w:sz w:val="24"/>
        </w:rPr>
        <w:t>请安全使用本设备</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为了您能安全使用本设备，操作时请务必遵守下述安全注意事项。如果不按照本手册的说明操作，有导致设备不能正常使用的可能，甚至有导致损坏设备的危险，如因此导致设备故障，我公司不承担责任。</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spacing w:before="100" w:beforeAutospacing="1" w:after="100" w:afterAutospacing="1" w:line="360" w:lineRule="auto"/>
        <w:jc w:val="center"/>
        <w:rPr>
          <w:rFonts w:cs="Tahoma" w:asciiTheme="majorEastAsia" w:hAnsiTheme="majorEastAsia" w:eastAsiaTheme="majorEastAsia"/>
          <w:b/>
          <w:kern w:val="0"/>
          <w:sz w:val="28"/>
          <w:szCs w:val="28"/>
        </w:rPr>
      </w:pPr>
      <w:r>
        <w:rPr>
          <w:rFonts w:hint="eastAsia" w:cs="Tahoma" w:asciiTheme="majorEastAsia" w:hAnsiTheme="majorEastAsia" w:eastAsiaTheme="majorEastAsia"/>
          <w:b/>
          <w:kern w:val="0"/>
          <w:sz w:val="28"/>
          <w:szCs w:val="28"/>
        </w:rPr>
        <w:t>警  告</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只有受过培训的专职人员才能进行设备安装调试和操作。</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接通电源之前请确认设备的电源电压是否与供电电压一致。</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电源需要有接地端。</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必须在设备断电的情况下进行接线。</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必须在设备断电的情况下插拔SIM卡。</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 未经过培训的人员，不得打开设备外壳。</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p>
    <w:p>
      <w:pPr>
        <w:widowControl/>
        <w:wordWrap w:val="0"/>
        <w:spacing w:before="100" w:beforeAutospacing="1" w:after="100" w:afterAutospacing="1" w:line="360" w:lineRule="auto"/>
        <w:ind w:firstLine="422" w:firstLineChars="200"/>
        <w:jc w:val="left"/>
        <w:rPr>
          <w:rFonts w:cs="Tahoma" w:asciiTheme="majorEastAsia" w:hAnsiTheme="majorEastAsia" w:eastAsiaTheme="majorEastAsia"/>
          <w:b/>
          <w:kern w:val="0"/>
          <w:szCs w:val="21"/>
        </w:rPr>
      </w:pP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TOC \o "1-3" \h \z \u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_Toc15668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第一章</w:t>
      </w:r>
      <w:r>
        <w:rPr>
          <w:rFonts w:hint="eastAsia" w:ascii="宋体" w:hAnsi="宋体" w:eastAsia="宋体" w:cs="宋体"/>
          <w:i w:val="0"/>
          <w:iCs w:val="0"/>
          <w:sz w:val="17"/>
          <w:szCs w:val="17"/>
          <w:lang w:val="en-US"/>
        </w:rPr>
        <w:t xml:space="preserve"> </w:t>
      </w:r>
      <w:r>
        <w:rPr>
          <w:rFonts w:hint="eastAsia" w:ascii="宋体" w:hAnsi="宋体" w:eastAsia="宋体" w:cs="宋体"/>
          <w:i w:val="0"/>
          <w:iCs w:val="0"/>
          <w:sz w:val="17"/>
          <w:szCs w:val="17"/>
        </w:rPr>
        <w:t>概  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_Toc15668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5</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_Toc9123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zh-CN"/>
        </w:rPr>
        <w:t>1.1功能简述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_Toc9123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5</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_Toc13362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zh-CN"/>
        </w:rPr>
        <w:t>1.2系统组成</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_Toc13362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6</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_Toc6625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第二章</w:t>
      </w:r>
      <w:r>
        <w:rPr>
          <w:rFonts w:hint="eastAsia" w:ascii="宋体" w:hAnsi="宋体" w:eastAsia="宋体" w:cs="宋体"/>
          <w:i w:val="0"/>
          <w:iCs w:val="0"/>
          <w:sz w:val="17"/>
          <w:szCs w:val="17"/>
          <w:lang w:val="en-US"/>
        </w:rPr>
        <w:t xml:space="preserve"> </w:t>
      </w:r>
      <w:r>
        <w:rPr>
          <w:rFonts w:hint="eastAsia" w:ascii="宋体" w:hAnsi="宋体" w:eastAsia="宋体" w:cs="宋体"/>
          <w:i w:val="0"/>
          <w:iCs w:val="0"/>
          <w:sz w:val="17"/>
          <w:szCs w:val="17"/>
        </w:rPr>
        <w:t>产品技术参数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_Toc6625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7</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_Toc14833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zh-CN"/>
        </w:rPr>
        <w:t>2.1外形图</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_Toc14833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7</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_Toc24796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zh-CN"/>
        </w:rPr>
        <w:t>2.2主要技术参数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_Toc24796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8</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_Toc10101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第</w:t>
      </w:r>
      <w:r>
        <w:rPr>
          <w:rFonts w:hint="eastAsia" w:ascii="宋体" w:hAnsi="宋体" w:eastAsia="宋体" w:cs="宋体"/>
          <w:i w:val="0"/>
          <w:iCs w:val="0"/>
          <w:sz w:val="17"/>
          <w:szCs w:val="17"/>
          <w:lang w:eastAsia="zh-CN"/>
        </w:rPr>
        <w:t>三</w:t>
      </w:r>
      <w:r>
        <w:rPr>
          <w:rFonts w:hint="eastAsia" w:ascii="宋体" w:hAnsi="宋体" w:eastAsia="宋体" w:cs="宋体"/>
          <w:i w:val="0"/>
          <w:iCs w:val="0"/>
          <w:sz w:val="17"/>
          <w:szCs w:val="17"/>
        </w:rPr>
        <w:t>章</w:t>
      </w:r>
      <w:r>
        <w:rPr>
          <w:rFonts w:hint="eastAsia" w:ascii="宋体" w:hAnsi="宋体" w:eastAsia="宋体" w:cs="宋体"/>
          <w:i w:val="0"/>
          <w:iCs w:val="0"/>
          <w:sz w:val="17"/>
          <w:szCs w:val="17"/>
          <w:lang w:val="en-US"/>
        </w:rPr>
        <w:t xml:space="preserve"> </w:t>
      </w:r>
      <w:r>
        <w:rPr>
          <w:rFonts w:hint="eastAsia" w:ascii="宋体" w:hAnsi="宋体" w:eastAsia="宋体" w:cs="宋体"/>
          <w:i w:val="0"/>
          <w:iCs w:val="0"/>
          <w:sz w:val="17"/>
          <w:szCs w:val="17"/>
        </w:rPr>
        <w:t>软</w:t>
      </w:r>
      <w:r>
        <w:rPr>
          <w:rFonts w:hint="eastAsia" w:ascii="宋体" w:hAnsi="宋体" w:eastAsia="宋体" w:cs="宋体"/>
          <w:i w:val="0"/>
          <w:iCs w:val="0"/>
          <w:sz w:val="17"/>
          <w:szCs w:val="17"/>
          <w:lang w:eastAsia="zh-CN"/>
        </w:rPr>
        <w:t>硬</w:t>
      </w:r>
      <w:r>
        <w:rPr>
          <w:rFonts w:hint="eastAsia" w:ascii="宋体" w:hAnsi="宋体" w:eastAsia="宋体" w:cs="宋体"/>
          <w:i w:val="0"/>
          <w:iCs w:val="0"/>
          <w:sz w:val="17"/>
          <w:szCs w:val="17"/>
        </w:rPr>
        <w:t>件功能</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_Toc10101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9</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_Toc28554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lang w:val="zh-CN"/>
        </w:rPr>
        <w:t>.1实时数据</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_Toc28554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9</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_Toc6620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lang w:val="zh-CN"/>
        </w:rPr>
        <w:t>.2历史数据:</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_Toc6620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10</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_Toc20644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lang w:val="zh-CN"/>
        </w:rPr>
        <w:t>.3系统参数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_Toc20644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11</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_Toc4802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.3.1基本参数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_Toc4802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11</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_Toc16887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.3.2网络参数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_Toc16887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11</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_Toc6361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.3.3平台参数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_Toc6361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_Toc22303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.3.4雨量参数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_Toc22303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_Toc16954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.3.5仪表1参数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_Toc16954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_Toc788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.3.6仪表2参数</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_Toc788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_Toc7732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lang w:val="zh-CN"/>
        </w:rPr>
        <w:t>.4其他功能</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_Toc7732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_Toc18233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3.4.1时间校准</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_Toc18233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_Toc25257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.4.2屏幕校准</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_Toc25257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_Toc31694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.4.3</w:t>
      </w:r>
      <w:r>
        <w:rPr>
          <w:rFonts w:hint="eastAsia" w:ascii="宋体" w:hAnsi="宋体" w:eastAsia="宋体" w:cs="宋体"/>
          <w:i w:val="0"/>
          <w:iCs w:val="0"/>
          <w:sz w:val="17"/>
          <w:szCs w:val="17"/>
          <w:lang w:eastAsia="zh-CN"/>
        </w:rPr>
        <w:t>测试</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_Toc31694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_Toc8501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.4.4不常用</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_Toc8501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_Toc1259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.4.5固件升级</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_Toc1259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13</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_Toc10936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3</w:t>
      </w:r>
      <w:r>
        <w:rPr>
          <w:rFonts w:hint="eastAsia" w:ascii="宋体" w:hAnsi="宋体" w:eastAsia="宋体" w:cs="宋体"/>
          <w:i w:val="0"/>
          <w:iCs w:val="0"/>
          <w:sz w:val="17"/>
          <w:szCs w:val="17"/>
        </w:rPr>
        <w:t>.4.6产品信息</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_Toc10936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14</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_Toc8311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第</w:t>
      </w:r>
      <w:r>
        <w:rPr>
          <w:rFonts w:hint="eastAsia" w:ascii="宋体" w:hAnsi="宋体" w:eastAsia="宋体" w:cs="宋体"/>
          <w:i w:val="0"/>
          <w:iCs w:val="0"/>
          <w:sz w:val="17"/>
          <w:szCs w:val="17"/>
          <w:lang w:eastAsia="zh-CN"/>
        </w:rPr>
        <w:t>四</w:t>
      </w:r>
      <w:r>
        <w:rPr>
          <w:rFonts w:hint="eastAsia" w:ascii="宋体" w:hAnsi="宋体" w:eastAsia="宋体" w:cs="宋体"/>
          <w:i w:val="0"/>
          <w:iCs w:val="0"/>
          <w:sz w:val="17"/>
          <w:szCs w:val="17"/>
        </w:rPr>
        <w:t>章</w:t>
      </w:r>
      <w:r>
        <w:rPr>
          <w:rFonts w:hint="eastAsia" w:ascii="宋体" w:hAnsi="宋体" w:eastAsia="宋体" w:cs="宋体"/>
          <w:i w:val="0"/>
          <w:iCs w:val="0"/>
          <w:sz w:val="17"/>
          <w:szCs w:val="17"/>
          <w:lang w:val="en-US"/>
        </w:rPr>
        <w:t xml:space="preserve"> </w:t>
      </w:r>
      <w:r>
        <w:rPr>
          <w:rFonts w:hint="eastAsia" w:ascii="宋体" w:hAnsi="宋体" w:eastAsia="宋体" w:cs="宋体"/>
          <w:i w:val="0"/>
          <w:iCs w:val="0"/>
          <w:sz w:val="17"/>
          <w:szCs w:val="17"/>
        </w:rPr>
        <w:t>安装与维护</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_Toc8311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15</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_Toc15349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lang w:val="zh-CN"/>
        </w:rPr>
        <w:t>.1接线方法</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_Toc15349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15</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_Toc7354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lang w:val="zh-CN"/>
        </w:rPr>
        <w:t>.2安装规范</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_Toc7354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16</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_Toc9316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.2.1安装支架尺寸</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_Toc9316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16</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_Toc1132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.2.2安装位置</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_Toc1132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17</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_Toc24687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lang w:val="zh-CN"/>
        </w:rPr>
        <w:t>.3锂电池、传感器维护保养说明</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_Toc24687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18</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_Toc29824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.3.1 锂电池充电</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_Toc29824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18</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_Toc10926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.3.2 PH使用和保养</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_Toc10926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18</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_Toc12533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.3.3 PH校准</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_Toc12533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19</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_Toc25562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.3.4 电导的使用和保养</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_Toc25562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20</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_Toc31086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.3.5 电导校准</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_Toc31086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20</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8"/>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_Toc28564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rPr>
        <w:t>.3.6自动清洗装置</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_Toc28564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20</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_Toc25452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lang w:val="zh-CN"/>
        </w:rPr>
        <w:t>.4产品的运维指引</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_Toc25452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21</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7"/>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_Toc21559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lang w:val="en-US" w:eastAsia="zh-CN"/>
        </w:rPr>
        <w:t>4</w:t>
      </w:r>
      <w:r>
        <w:rPr>
          <w:rFonts w:hint="eastAsia" w:ascii="宋体" w:hAnsi="宋体" w:eastAsia="宋体" w:cs="宋体"/>
          <w:i w:val="0"/>
          <w:iCs w:val="0"/>
          <w:sz w:val="17"/>
          <w:szCs w:val="17"/>
          <w:lang w:val="zh-CN"/>
        </w:rPr>
        <w:t>.5设备的保修</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_Toc21559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21</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_Toc28498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附件一 产品的售后服务</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_Toc28498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22</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pStyle w:val="14"/>
        <w:tabs>
          <w:tab w:val="right" w:leader="dot" w:pos="6578"/>
        </w:tabs>
        <w:rPr>
          <w:rFonts w:hint="eastAsia" w:ascii="宋体" w:hAnsi="宋体" w:eastAsia="宋体" w:cs="宋体"/>
          <w:i w:val="0"/>
          <w:iCs w:val="0"/>
          <w:sz w:val="17"/>
          <w:szCs w:val="17"/>
        </w:rPr>
      </w:pPr>
      <w:r>
        <w:rPr>
          <w:rFonts w:hint="eastAsia" w:ascii="宋体" w:hAnsi="宋体" w:eastAsia="宋体" w:cs="宋体"/>
          <w:i w:val="0"/>
          <w:iCs w:val="0"/>
          <w:kern w:val="0"/>
          <w:sz w:val="17"/>
          <w:szCs w:val="17"/>
        </w:rPr>
        <w:fldChar w:fldCharType="begin"/>
      </w:r>
      <w:r>
        <w:rPr>
          <w:rFonts w:hint="eastAsia" w:ascii="宋体" w:hAnsi="宋体" w:eastAsia="宋体" w:cs="宋体"/>
          <w:i w:val="0"/>
          <w:iCs w:val="0"/>
          <w:kern w:val="0"/>
          <w:sz w:val="17"/>
          <w:szCs w:val="17"/>
        </w:rPr>
        <w:instrText xml:space="preserve"> HYPERLINK \l _Toc7745 </w:instrText>
      </w:r>
      <w:r>
        <w:rPr>
          <w:rFonts w:hint="eastAsia" w:ascii="宋体" w:hAnsi="宋体" w:eastAsia="宋体" w:cs="宋体"/>
          <w:i w:val="0"/>
          <w:iCs w:val="0"/>
          <w:kern w:val="0"/>
          <w:sz w:val="17"/>
          <w:szCs w:val="17"/>
        </w:rPr>
        <w:fldChar w:fldCharType="separate"/>
      </w:r>
      <w:r>
        <w:rPr>
          <w:rFonts w:hint="eastAsia" w:ascii="宋体" w:hAnsi="宋体" w:eastAsia="宋体" w:cs="宋体"/>
          <w:i w:val="0"/>
          <w:iCs w:val="0"/>
          <w:sz w:val="17"/>
          <w:szCs w:val="17"/>
        </w:rPr>
        <w:t>附件二 广州博控售后服务登记表</w:t>
      </w:r>
      <w:r>
        <w:rPr>
          <w:rFonts w:hint="eastAsia" w:ascii="宋体" w:hAnsi="宋体" w:eastAsia="宋体" w:cs="宋体"/>
          <w:i w:val="0"/>
          <w:iCs w:val="0"/>
          <w:sz w:val="17"/>
          <w:szCs w:val="17"/>
        </w:rPr>
        <w:tab/>
      </w:r>
      <w:r>
        <w:rPr>
          <w:rFonts w:hint="eastAsia" w:ascii="宋体" w:hAnsi="宋体" w:eastAsia="宋体" w:cs="宋体"/>
          <w:i w:val="0"/>
          <w:iCs w:val="0"/>
          <w:sz w:val="17"/>
          <w:szCs w:val="17"/>
        </w:rPr>
        <w:fldChar w:fldCharType="begin"/>
      </w:r>
      <w:r>
        <w:rPr>
          <w:rFonts w:hint="eastAsia" w:ascii="宋体" w:hAnsi="宋体" w:eastAsia="宋体" w:cs="宋体"/>
          <w:i w:val="0"/>
          <w:iCs w:val="0"/>
          <w:sz w:val="17"/>
          <w:szCs w:val="17"/>
        </w:rPr>
        <w:instrText xml:space="preserve"> PAGEREF _Toc7745 </w:instrText>
      </w:r>
      <w:r>
        <w:rPr>
          <w:rFonts w:hint="eastAsia" w:ascii="宋体" w:hAnsi="宋体" w:eastAsia="宋体" w:cs="宋体"/>
          <w:i w:val="0"/>
          <w:iCs w:val="0"/>
          <w:sz w:val="17"/>
          <w:szCs w:val="17"/>
        </w:rPr>
        <w:fldChar w:fldCharType="separate"/>
      </w:r>
      <w:r>
        <w:rPr>
          <w:rFonts w:hint="eastAsia" w:ascii="宋体" w:hAnsi="宋体" w:eastAsia="宋体" w:cs="宋体"/>
          <w:i w:val="0"/>
          <w:iCs w:val="0"/>
          <w:sz w:val="17"/>
          <w:szCs w:val="17"/>
        </w:rPr>
        <w:t>24</w:t>
      </w:r>
      <w:r>
        <w:rPr>
          <w:rFonts w:hint="eastAsia" w:ascii="宋体" w:hAnsi="宋体" w:eastAsia="宋体" w:cs="宋体"/>
          <w:i w:val="0"/>
          <w:iCs w:val="0"/>
          <w:sz w:val="17"/>
          <w:szCs w:val="17"/>
        </w:rPr>
        <w:fldChar w:fldCharType="end"/>
      </w:r>
      <w:r>
        <w:rPr>
          <w:rFonts w:hint="eastAsia" w:ascii="宋体" w:hAnsi="宋体" w:eastAsia="宋体" w:cs="宋体"/>
          <w:i w:val="0"/>
          <w:iCs w:val="0"/>
          <w:kern w:val="0"/>
          <w:sz w:val="17"/>
          <w:szCs w:val="17"/>
        </w:rPr>
        <w:fldChar w:fldCharType="end"/>
      </w:r>
    </w:p>
    <w:p>
      <w:pPr>
        <w:widowControl/>
        <w:wordWrap w:val="0"/>
        <w:spacing w:line="360" w:lineRule="auto"/>
        <w:jc w:val="center"/>
        <w:rPr>
          <w:rFonts w:hint="eastAsia" w:cs="Times New Roman" w:asciiTheme="majorEastAsia" w:hAnsiTheme="majorEastAsia" w:eastAsiaTheme="majorEastAsia"/>
          <w:b/>
          <w:bCs/>
          <w:kern w:val="44"/>
          <w:sz w:val="30"/>
          <w:szCs w:val="30"/>
          <w:lang w:val="zh-CN" w:eastAsia="zh-CN" w:bidi="ar-SA"/>
        </w:rPr>
      </w:pPr>
      <w:r>
        <w:rPr>
          <w:rFonts w:hint="eastAsia" w:ascii="宋体" w:hAnsi="宋体" w:eastAsia="宋体" w:cs="宋体"/>
          <w:i w:val="0"/>
          <w:iCs w:val="0"/>
          <w:kern w:val="0"/>
          <w:sz w:val="17"/>
          <w:szCs w:val="17"/>
        </w:rPr>
        <w:fldChar w:fldCharType="end"/>
      </w:r>
      <w:bookmarkStart w:id="0" w:name="_Toc15668"/>
      <w:r>
        <w:rPr>
          <w:rFonts w:hint="eastAsia" w:cs="Times New Roman" w:asciiTheme="majorEastAsia" w:hAnsiTheme="majorEastAsia" w:eastAsiaTheme="majorEastAsia"/>
          <w:b/>
          <w:bCs/>
          <w:kern w:val="44"/>
          <w:sz w:val="30"/>
          <w:szCs w:val="30"/>
          <w:lang w:val="zh-CN" w:eastAsia="zh-CN" w:bidi="ar-SA"/>
        </w:rPr>
        <w:t>第一章</w:t>
      </w:r>
      <w:r>
        <w:rPr>
          <w:rFonts w:hint="eastAsia" w:cs="Times New Roman" w:asciiTheme="majorEastAsia" w:hAnsiTheme="majorEastAsia" w:eastAsiaTheme="majorEastAsia"/>
          <w:b/>
          <w:bCs/>
          <w:kern w:val="44"/>
          <w:sz w:val="30"/>
          <w:szCs w:val="30"/>
          <w:lang w:val="en-US" w:eastAsia="zh-CN" w:bidi="ar-SA"/>
        </w:rPr>
        <w:t xml:space="preserve"> </w:t>
      </w:r>
      <w:r>
        <w:rPr>
          <w:rFonts w:hint="eastAsia" w:cs="Times New Roman" w:asciiTheme="majorEastAsia" w:hAnsiTheme="majorEastAsia" w:eastAsiaTheme="majorEastAsia"/>
          <w:b/>
          <w:bCs/>
          <w:kern w:val="44"/>
          <w:sz w:val="30"/>
          <w:szCs w:val="30"/>
          <w:lang w:val="zh-CN" w:eastAsia="zh-CN" w:bidi="ar-SA"/>
        </w:rPr>
        <w:t>概  述</w:t>
      </w:r>
      <w:bookmarkEnd w:id="0"/>
    </w:p>
    <w:p>
      <w:pPr>
        <w:pStyle w:val="3"/>
        <w:spacing w:line="360" w:lineRule="auto"/>
        <w:rPr>
          <w:rFonts w:asciiTheme="majorEastAsia" w:hAnsiTheme="majorEastAsia" w:eastAsiaTheme="majorEastAsia"/>
          <w:sz w:val="28"/>
          <w:szCs w:val="28"/>
          <w:lang w:val="zh-CN"/>
        </w:rPr>
      </w:pPr>
      <w:bookmarkStart w:id="1" w:name="_Toc9123"/>
      <w:r>
        <w:rPr>
          <w:rFonts w:hint="eastAsia" w:asciiTheme="majorEastAsia" w:hAnsiTheme="majorEastAsia" w:eastAsiaTheme="majorEastAsia"/>
          <w:sz w:val="28"/>
          <w:szCs w:val="28"/>
          <w:lang w:val="zh-CN"/>
        </w:rPr>
        <w:t>1.1功能</w:t>
      </w:r>
      <w:r>
        <w:rPr>
          <w:rFonts w:asciiTheme="majorEastAsia" w:hAnsiTheme="majorEastAsia" w:eastAsiaTheme="majorEastAsia"/>
          <w:sz w:val="28"/>
          <w:szCs w:val="28"/>
          <w:lang w:val="zh-CN"/>
        </w:rPr>
        <w:t>简述</w:t>
      </w:r>
      <w:bookmarkEnd w:id="1"/>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K72排水末端智能监管系统是水环境监测的重要技术装备，具有在恶劣的环境条件下，长期无人值守、连续自动地对水质进行监控的特点。监控点是以数据采集</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为核心，运用传感器技术，结合电源供电系统、和安装器材组成的放置于排水末端的小型水质监控系统。监控点采用电化学方法，可实现了水温、pH值和电导率的快速监测。</w:t>
      </w:r>
    </w:p>
    <w:p>
      <w:pPr>
        <w:widowControl/>
        <w:wordWrap w:val="0"/>
        <w:spacing w:before="100" w:beforeAutospacing="1" w:after="100" w:afterAutospacing="1" w:line="360" w:lineRule="auto"/>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根据K72排水末端智能监管系统的定性数据和污染源企业在线监控的定量数据，利用大数据分析方法，溯源流域性污染问题，快速定位企业排放超标问题。</w:t>
      </w:r>
    </w:p>
    <w:p>
      <w:pPr>
        <w:pStyle w:val="3"/>
        <w:spacing w:line="360" w:lineRule="auto"/>
        <w:rPr>
          <w:rFonts w:asciiTheme="majorEastAsia" w:hAnsiTheme="majorEastAsia" w:eastAsiaTheme="majorEastAsia"/>
          <w:sz w:val="28"/>
          <w:szCs w:val="28"/>
          <w:lang w:val="zh-CN"/>
        </w:rPr>
      </w:pPr>
      <w:bookmarkStart w:id="2" w:name="_Toc13362"/>
      <w:r>
        <w:rPr>
          <w:rFonts w:hint="eastAsia" w:asciiTheme="majorEastAsia" w:hAnsiTheme="majorEastAsia" w:eastAsiaTheme="majorEastAsia"/>
          <w:sz w:val="28"/>
          <w:szCs w:val="28"/>
          <w:lang w:val="zh-CN"/>
        </w:rPr>
        <w:t>1.2系统组成</w:t>
      </w:r>
      <w:bookmarkEnd w:id="2"/>
    </w:p>
    <w:p>
      <w:pPr>
        <w:widowControl/>
        <w:wordWrap w:val="0"/>
        <w:spacing w:before="100" w:beforeAutospacing="1" w:after="100" w:afterAutospacing="1"/>
        <w:ind w:firstLine="420" w:firstLine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K72排水末端智能监管系统由安装器材、水质传感器和数据采集器组成。</w:t>
      </w:r>
    </w:p>
    <w:p>
      <w:pPr>
        <w:pStyle w:val="35"/>
        <w:widowControl/>
        <w:numPr>
          <w:ilvl w:val="0"/>
          <w:numId w:val="1"/>
        </w:numPr>
        <w:wordWrap w:val="0"/>
        <w:spacing w:before="100" w:beforeAutospacing="1" w:after="100" w:afterAutospacing="1" w:line="360" w:lineRule="auto"/>
        <w:ind w:hanging="414"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安装器材：安装器材包含数据采集</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安装支架、防护桶、通讯线缆和钢丝绳。</w:t>
      </w:r>
    </w:p>
    <w:p>
      <w:pPr>
        <w:pStyle w:val="35"/>
        <w:widowControl/>
        <w:numPr>
          <w:ilvl w:val="0"/>
          <w:numId w:val="1"/>
        </w:numPr>
        <w:wordWrap w:val="0"/>
        <w:spacing w:before="100" w:beforeAutospacing="1" w:after="100" w:afterAutospacing="1" w:line="360" w:lineRule="auto"/>
        <w:ind w:hanging="414"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水质传感</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pH在线分析电极、电导率在线分析电极和</w:t>
      </w:r>
      <w:r>
        <w:rPr>
          <w:rFonts w:cs="Tahoma" w:asciiTheme="majorEastAsia" w:hAnsiTheme="majorEastAsia" w:eastAsiaTheme="majorEastAsia"/>
          <w:kern w:val="0"/>
          <w:szCs w:val="21"/>
        </w:rPr>
        <w:t>电极自动清洗装置</w:t>
      </w:r>
      <w:r>
        <w:rPr>
          <w:rFonts w:hint="eastAsia" w:cs="Tahoma" w:asciiTheme="majorEastAsia" w:hAnsiTheme="majorEastAsia" w:eastAsiaTheme="majorEastAsia"/>
          <w:kern w:val="0"/>
          <w:szCs w:val="21"/>
        </w:rPr>
        <w:t>。</w:t>
      </w:r>
    </w:p>
    <w:p>
      <w:pPr>
        <w:pStyle w:val="35"/>
        <w:widowControl/>
        <w:numPr>
          <w:ilvl w:val="0"/>
          <w:numId w:val="1"/>
        </w:numPr>
        <w:wordWrap w:val="0"/>
        <w:spacing w:before="100" w:beforeAutospacing="1" w:after="100" w:afterAutospacing="1" w:line="360" w:lineRule="auto"/>
        <w:ind w:hanging="414"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数据</w:t>
      </w:r>
      <w:r>
        <w:rPr>
          <w:rFonts w:cs="Tahoma" w:asciiTheme="majorEastAsia" w:hAnsiTheme="majorEastAsia" w:eastAsiaTheme="majorEastAsia"/>
          <w:kern w:val="0"/>
          <w:szCs w:val="21"/>
        </w:rPr>
        <w:t>采集器：</w:t>
      </w:r>
      <w:r>
        <w:rPr>
          <w:rFonts w:hint="eastAsia" w:cs="Tahoma" w:asciiTheme="majorEastAsia" w:hAnsiTheme="majorEastAsia" w:eastAsiaTheme="majorEastAsia"/>
          <w:kern w:val="0"/>
          <w:szCs w:val="21"/>
        </w:rPr>
        <w:t>数据采集</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按照采集周期采集所有传感器的数据；按照发送周期，上传数据给平台，</w:t>
      </w:r>
      <w:r>
        <w:rPr>
          <w:rFonts w:cs="Tahoma" w:asciiTheme="majorEastAsia" w:hAnsiTheme="majorEastAsia" w:eastAsiaTheme="majorEastAsia"/>
          <w:kern w:val="0"/>
          <w:szCs w:val="21"/>
        </w:rPr>
        <w:t>内置锂电池，续航时间超过</w:t>
      </w:r>
      <w:r>
        <w:rPr>
          <w:rFonts w:hint="eastAsia" w:cs="Tahoma" w:asciiTheme="majorEastAsia" w:hAnsiTheme="majorEastAsia" w:eastAsiaTheme="majorEastAsia"/>
          <w:kern w:val="0"/>
          <w:szCs w:val="21"/>
        </w:rPr>
        <w:t>6个</w:t>
      </w:r>
      <w:r>
        <w:rPr>
          <w:rFonts w:cs="Tahoma" w:asciiTheme="majorEastAsia" w:hAnsiTheme="majorEastAsia" w:eastAsiaTheme="majorEastAsia"/>
          <w:kern w:val="0"/>
          <w:szCs w:val="21"/>
        </w:rPr>
        <w:t>月</w:t>
      </w:r>
      <w:r>
        <w:rPr>
          <w:rFonts w:hint="eastAsia" w:cs="Tahoma" w:asciiTheme="majorEastAsia" w:hAnsiTheme="majorEastAsia" w:eastAsiaTheme="majorEastAsia"/>
          <w:kern w:val="0"/>
          <w:szCs w:val="21"/>
        </w:rPr>
        <w:t>。</w:t>
      </w:r>
    </w:p>
    <w:p>
      <w:pPr>
        <w:pStyle w:val="2"/>
        <w:spacing w:line="360" w:lineRule="auto"/>
        <w:jc w:val="center"/>
        <w:rPr>
          <w:rFonts w:asciiTheme="majorEastAsia" w:hAnsiTheme="majorEastAsia" w:eastAsiaTheme="majorEastAsia"/>
          <w:sz w:val="30"/>
          <w:szCs w:val="30"/>
        </w:rPr>
      </w:pPr>
      <w:bookmarkStart w:id="3" w:name="_Toc6625"/>
      <w:r>
        <w:rPr>
          <w:rFonts w:hint="eastAsia" w:asciiTheme="majorEastAsia" w:hAnsiTheme="majorEastAsia" w:eastAsiaTheme="majorEastAsia"/>
          <w:sz w:val="30"/>
          <w:szCs w:val="30"/>
        </w:rPr>
        <w:t>第二章</w:t>
      </w:r>
      <w:r>
        <w:rPr>
          <w:rFonts w:hint="eastAsia" w:asciiTheme="majorEastAsia" w:hAnsiTheme="majorEastAsia" w:eastAsiaTheme="majorEastAsia"/>
          <w:sz w:val="30"/>
          <w:szCs w:val="30"/>
          <w:lang w:val="en-US"/>
        </w:rPr>
        <w:t xml:space="preserve"> </w:t>
      </w:r>
      <w:r>
        <w:rPr>
          <w:rFonts w:hint="eastAsia" w:asciiTheme="majorEastAsia" w:hAnsiTheme="majorEastAsia" w:eastAsiaTheme="majorEastAsia"/>
          <w:sz w:val="30"/>
          <w:szCs w:val="30"/>
        </w:rPr>
        <w:t>产品技术参数</w:t>
      </w:r>
      <w:bookmarkEnd w:id="3"/>
    </w:p>
    <w:p>
      <w:pPr>
        <w:pStyle w:val="3"/>
        <w:spacing w:line="360" w:lineRule="auto"/>
        <w:rPr>
          <w:rFonts w:cs="微软雅黑" w:asciiTheme="majorEastAsia" w:hAnsiTheme="majorEastAsia" w:eastAsiaTheme="majorEastAsia"/>
          <w:sz w:val="28"/>
          <w:szCs w:val="28"/>
          <w:lang w:val="zh-CN"/>
        </w:rPr>
      </w:pPr>
      <w:bookmarkStart w:id="4" w:name="_Toc14833"/>
      <w:r>
        <w:rPr>
          <w:rFonts w:hint="eastAsia" w:cs="微软雅黑" w:asciiTheme="majorEastAsia" w:hAnsiTheme="majorEastAsia" w:eastAsiaTheme="majorEastAsia"/>
          <w:sz w:val="28"/>
          <w:szCs w:val="28"/>
          <w:lang w:val="zh-CN"/>
        </w:rPr>
        <w:t>2.1外形图</w:t>
      </w:r>
      <w:bookmarkEnd w:id="4"/>
    </w:p>
    <w:p>
      <w:pPr>
        <w:widowControl/>
        <w:spacing w:before="100" w:beforeAutospacing="1" w:after="100" w:afterAutospacing="1" w:line="360" w:lineRule="auto"/>
        <w:jc w:val="center"/>
        <w:rPr>
          <w:rFonts w:cs="Tahoma" w:asciiTheme="majorEastAsia" w:hAnsiTheme="majorEastAsia" w:eastAsiaTheme="majorEastAsia"/>
          <w:kern w:val="0"/>
          <w:szCs w:val="21"/>
        </w:rPr>
      </w:pPr>
      <w:r>
        <w:rPr>
          <w:rFonts w:cs="Tahoma" w:asciiTheme="majorEastAsia" w:hAnsiTheme="majorEastAsia" w:eastAsiaTheme="majorEastAsia"/>
          <w:kern w:val="0"/>
          <w:szCs w:val="21"/>
        </w:rPr>
        <w:drawing>
          <wp:inline distT="0" distB="0" distL="0" distR="0">
            <wp:extent cx="4476115" cy="3933825"/>
            <wp:effectExtent l="0" t="0" r="0" b="0"/>
            <wp:docPr id="19" name="图片 19" descr="C:\Users\Administrator\AppData\Roaming\DingTalk\11674150_v2\ImageFiles\75\lALPBFRybYX667TNBjLNBw0_1805_1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Roaming\DingTalk\11674150_v2\ImageFiles\75\lALPBFRybYX667TNBjLNBw0_1805_158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480945" cy="3937980"/>
                    </a:xfrm>
                    <a:prstGeom prst="rect">
                      <a:avLst/>
                    </a:prstGeom>
                    <a:noFill/>
                    <a:ln>
                      <a:noFill/>
                    </a:ln>
                  </pic:spPr>
                </pic:pic>
              </a:graphicData>
            </a:graphic>
          </wp:inline>
        </w:drawing>
      </w:r>
    </w:p>
    <w:p>
      <w:pPr>
        <w:widowControl/>
        <w:spacing w:before="100" w:beforeAutospacing="1" w:after="100" w:afterAutospacing="1" w:line="360" w:lineRule="auto"/>
        <w:jc w:val="center"/>
        <w:rPr>
          <w:rFonts w:cs="Tahoma" w:asciiTheme="majorEastAsia" w:hAnsiTheme="majorEastAsia" w:eastAsiaTheme="majorEastAsia"/>
          <w:kern w:val="0"/>
          <w:szCs w:val="21"/>
        </w:rPr>
      </w:pPr>
    </w:p>
    <w:p>
      <w:pPr>
        <w:widowControl/>
        <w:spacing w:before="100" w:beforeAutospacing="1" w:after="100" w:afterAutospacing="1" w:line="360" w:lineRule="auto"/>
        <w:jc w:val="both"/>
        <w:rPr>
          <w:rFonts w:cs="Tahoma" w:asciiTheme="majorEastAsia" w:hAnsiTheme="majorEastAsia" w:eastAsiaTheme="majorEastAsia"/>
          <w:kern w:val="0"/>
          <w:szCs w:val="21"/>
        </w:rPr>
      </w:pPr>
    </w:p>
    <w:p>
      <w:pPr>
        <w:pStyle w:val="3"/>
        <w:spacing w:line="360" w:lineRule="auto"/>
        <w:rPr>
          <w:rFonts w:hint="eastAsia" w:cs="Tahoma" w:asciiTheme="majorEastAsia" w:hAnsiTheme="majorEastAsia" w:eastAsiaTheme="majorEastAsia"/>
          <w:kern w:val="0"/>
          <w:szCs w:val="21"/>
        </w:rPr>
      </w:pPr>
      <w:bookmarkStart w:id="5" w:name="_Toc24796"/>
      <w:r>
        <w:rPr>
          <w:rFonts w:hint="eastAsia" w:cs="微软雅黑" w:asciiTheme="majorEastAsia" w:hAnsiTheme="majorEastAsia" w:eastAsiaTheme="majorEastAsia"/>
          <w:sz w:val="28"/>
          <w:szCs w:val="28"/>
          <w:lang w:val="zh-CN"/>
        </w:rPr>
        <w:t>2.2主要技术参数</w:t>
      </w:r>
      <w:bookmarkEnd w:id="5"/>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(1)1路pH在线分析电极；</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(2)1路电导率在线分析电极；</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(3)1路RS232、1路RS485通用总线；</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(4)内置电极自动清洗装置，IP68防护等级；</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(5)3.2寸彩色触摸屏，分辨率240*320；</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(6)支持近距离现场蓝牙查看、配置参数；</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(7)4G全网通模组，支持远程查看、配置参数和远程升级等；</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(8)32M</w:t>
      </w:r>
      <w:r>
        <w:rPr>
          <w:rFonts w:hint="eastAsia" w:cs="Tahoma" w:asciiTheme="majorEastAsia" w:hAnsiTheme="majorEastAsia" w:eastAsiaTheme="majorEastAsia"/>
          <w:color w:val="FF0000"/>
          <w:kern w:val="0"/>
          <w:szCs w:val="21"/>
          <w:lang w:eastAsia="zh-CN"/>
        </w:rPr>
        <w:t>大容量</w:t>
      </w:r>
      <w:r>
        <w:rPr>
          <w:rFonts w:hint="eastAsia" w:cs="Tahoma" w:asciiTheme="majorEastAsia" w:hAnsiTheme="majorEastAsia" w:eastAsiaTheme="majorEastAsia"/>
          <w:color w:val="FF0000"/>
          <w:kern w:val="0"/>
          <w:szCs w:val="21"/>
        </w:rPr>
        <w:t>FLASH数据存储：分钟数据、小时数据和日数据，</w:t>
      </w:r>
      <w:r>
        <w:rPr>
          <w:rFonts w:hint="eastAsia" w:cs="Tahoma" w:asciiTheme="majorEastAsia" w:hAnsiTheme="majorEastAsia" w:eastAsiaTheme="majorEastAsia"/>
          <w:color w:val="FF0000"/>
          <w:kern w:val="0"/>
          <w:szCs w:val="21"/>
          <w:lang w:eastAsia="zh-CN"/>
        </w:rPr>
        <w:t>能</w:t>
      </w:r>
      <w:r>
        <w:rPr>
          <w:rFonts w:hint="eastAsia" w:cs="Tahoma" w:asciiTheme="majorEastAsia" w:hAnsiTheme="majorEastAsia" w:eastAsiaTheme="majorEastAsia"/>
          <w:color w:val="FF0000"/>
          <w:kern w:val="0"/>
          <w:szCs w:val="21"/>
        </w:rPr>
        <w:t>保存一年或以上；</w:t>
      </w:r>
      <w:bookmarkStart w:id="50" w:name="_GoBack"/>
      <w:bookmarkEnd w:id="50"/>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(9)休眠工作电流约90uA，续航时间至少6个月；</w:t>
      </w:r>
    </w:p>
    <w:p>
      <w:pPr>
        <w:widowControl/>
        <w:wordWrap w:val="0"/>
        <w:spacing w:line="360" w:lineRule="auto"/>
        <w:ind w:firstLine="420" w:firstLineChars="0"/>
        <w:jc w:val="left"/>
        <w:rPr>
          <w:rFonts w:hint="eastAsia"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(10)1组12.6V输出的可充电电池组，容量为45000mAh的锂电池。</w:t>
      </w:r>
    </w:p>
    <w:p>
      <w:pPr>
        <w:widowControl/>
        <w:wordWrap w:val="0"/>
        <w:spacing w:line="360" w:lineRule="auto"/>
        <w:jc w:val="left"/>
        <w:rPr>
          <w:rFonts w:cs="Tahoma" w:asciiTheme="majorEastAsia" w:hAnsiTheme="majorEastAsia" w:eastAsiaTheme="majorEastAsia"/>
          <w:kern w:val="0"/>
          <w:szCs w:val="21"/>
        </w:rPr>
      </w:pPr>
    </w:p>
    <w:p>
      <w:pPr>
        <w:widowControl/>
        <w:wordWrap w:val="0"/>
        <w:spacing w:line="360" w:lineRule="auto"/>
        <w:jc w:val="left"/>
        <w:rPr>
          <w:rFonts w:cs="Tahoma" w:asciiTheme="majorEastAsia" w:hAnsiTheme="majorEastAsia" w:eastAsiaTheme="majorEastAsia"/>
          <w:kern w:val="0"/>
          <w:szCs w:val="21"/>
        </w:rPr>
      </w:pPr>
    </w:p>
    <w:p>
      <w:pPr>
        <w:rPr>
          <w:rFonts w:hint="eastAsia" w:asciiTheme="majorEastAsia" w:hAnsiTheme="majorEastAsia" w:eastAsiaTheme="majorEastAsia"/>
          <w:sz w:val="30"/>
          <w:szCs w:val="30"/>
        </w:rPr>
      </w:pPr>
      <w:r>
        <w:rPr>
          <w:rFonts w:hint="eastAsia" w:asciiTheme="majorEastAsia" w:hAnsiTheme="majorEastAsia" w:eastAsiaTheme="majorEastAsia"/>
          <w:sz w:val="30"/>
          <w:szCs w:val="30"/>
        </w:rPr>
        <w:br w:type="page"/>
      </w:r>
    </w:p>
    <w:p>
      <w:pPr>
        <w:pStyle w:val="2"/>
        <w:spacing w:line="360" w:lineRule="auto"/>
        <w:jc w:val="center"/>
        <w:rPr>
          <w:rFonts w:asciiTheme="majorEastAsia" w:hAnsiTheme="majorEastAsia" w:eastAsiaTheme="majorEastAsia"/>
          <w:sz w:val="30"/>
          <w:szCs w:val="30"/>
        </w:rPr>
      </w:pPr>
      <w:bookmarkStart w:id="6" w:name="_Toc10101"/>
      <w:r>
        <w:rPr>
          <w:rFonts w:hint="eastAsia" w:asciiTheme="majorEastAsia" w:hAnsiTheme="majorEastAsia" w:eastAsiaTheme="majorEastAsia"/>
          <w:sz w:val="30"/>
          <w:szCs w:val="30"/>
        </w:rPr>
        <w:t>第</w:t>
      </w:r>
      <w:r>
        <w:rPr>
          <w:rFonts w:hint="eastAsia" w:asciiTheme="majorEastAsia" w:hAnsiTheme="majorEastAsia" w:eastAsiaTheme="majorEastAsia"/>
          <w:sz w:val="30"/>
          <w:szCs w:val="30"/>
          <w:lang w:eastAsia="zh-CN"/>
        </w:rPr>
        <w:t>三</w:t>
      </w:r>
      <w:r>
        <w:rPr>
          <w:rFonts w:hint="eastAsia" w:asciiTheme="majorEastAsia" w:hAnsiTheme="majorEastAsia" w:eastAsiaTheme="majorEastAsia"/>
          <w:sz w:val="30"/>
          <w:szCs w:val="30"/>
        </w:rPr>
        <w:t>章</w:t>
      </w:r>
      <w:r>
        <w:rPr>
          <w:rFonts w:hint="eastAsia" w:asciiTheme="majorEastAsia" w:hAnsiTheme="majorEastAsia" w:eastAsiaTheme="majorEastAsia"/>
          <w:sz w:val="30"/>
          <w:szCs w:val="30"/>
          <w:lang w:val="en-US"/>
        </w:rPr>
        <w:t xml:space="preserve"> </w:t>
      </w:r>
      <w:r>
        <w:rPr>
          <w:rFonts w:hint="eastAsia" w:asciiTheme="majorEastAsia" w:hAnsiTheme="majorEastAsia" w:eastAsiaTheme="majorEastAsia"/>
          <w:sz w:val="30"/>
          <w:szCs w:val="30"/>
        </w:rPr>
        <w:t>软</w:t>
      </w:r>
      <w:r>
        <w:rPr>
          <w:rFonts w:hint="eastAsia" w:asciiTheme="majorEastAsia" w:hAnsiTheme="majorEastAsia" w:eastAsiaTheme="majorEastAsia"/>
          <w:color w:val="FF0000"/>
          <w:sz w:val="30"/>
          <w:szCs w:val="30"/>
          <w:lang w:eastAsia="zh-CN"/>
        </w:rPr>
        <w:t>硬</w:t>
      </w:r>
      <w:r>
        <w:rPr>
          <w:rFonts w:hint="eastAsia" w:asciiTheme="majorEastAsia" w:hAnsiTheme="majorEastAsia" w:eastAsiaTheme="majorEastAsia"/>
          <w:sz w:val="30"/>
          <w:szCs w:val="30"/>
        </w:rPr>
        <w:t>件功能</w:t>
      </w:r>
      <w:bookmarkEnd w:id="6"/>
    </w:p>
    <w:p>
      <w:pPr>
        <w:pStyle w:val="35"/>
        <w:widowControl/>
        <w:wordWrap w:val="0"/>
        <w:spacing w:line="360" w:lineRule="auto"/>
        <w:ind w:left="283" w:leftChars="135" w:firstLine="424" w:firstLineChars="202"/>
        <w:jc w:val="left"/>
        <w:rPr>
          <w:rFonts w:hint="eastAsia" w:ascii="宋体" w:hAnsi="宋体" w:eastAsia="宋体" w:cs="宋体"/>
          <w:kern w:val="0"/>
          <w:szCs w:val="21"/>
        </w:rPr>
      </w:pPr>
      <w:r>
        <w:rPr>
          <w:rFonts w:hint="eastAsia" w:ascii="宋体" w:hAnsi="宋体" w:eastAsia="宋体" w:cs="宋体"/>
          <w:kern w:val="0"/>
          <w:szCs w:val="21"/>
        </w:rPr>
        <w:t>主菜单界面有</w:t>
      </w:r>
      <w:r>
        <w:rPr>
          <w:rFonts w:hint="eastAsia" w:ascii="宋体" w:hAnsi="宋体" w:eastAsia="宋体" w:cs="宋体"/>
          <w:color w:val="FF0000"/>
          <w:kern w:val="0"/>
          <w:szCs w:val="21"/>
          <w:lang w:eastAsia="zh-CN"/>
        </w:rPr>
        <w:t>四</w:t>
      </w:r>
      <w:r>
        <w:rPr>
          <w:rFonts w:hint="eastAsia" w:ascii="宋体" w:hAnsi="宋体" w:eastAsia="宋体" w:cs="宋体"/>
          <w:kern w:val="0"/>
          <w:szCs w:val="21"/>
        </w:rPr>
        <w:t>个菜单：实时数据、历史数据、系统参数、其他功能。</w:t>
      </w:r>
    </w:p>
    <w:p>
      <w:pPr>
        <w:pStyle w:val="35"/>
        <w:widowControl/>
        <w:numPr>
          <w:ilvl w:val="0"/>
          <w:numId w:val="2"/>
        </w:numPr>
        <w:wordWrap w:val="0"/>
        <w:spacing w:line="360" w:lineRule="auto"/>
        <w:ind w:firstLineChars="0"/>
        <w:jc w:val="left"/>
        <w:rPr>
          <w:rFonts w:hint="eastAsia" w:ascii="宋体" w:hAnsi="宋体" w:eastAsia="宋体" w:cs="宋体"/>
          <w:kern w:val="0"/>
          <w:szCs w:val="21"/>
        </w:rPr>
      </w:pPr>
      <w:r>
        <w:rPr>
          <w:rFonts w:hint="eastAsia" w:ascii="宋体" w:hAnsi="宋体" w:eastAsia="宋体" w:cs="宋体"/>
          <w:kern w:val="0"/>
          <w:szCs w:val="21"/>
        </w:rPr>
        <w:t>实时数据：显示实时数据。</w:t>
      </w:r>
    </w:p>
    <w:p>
      <w:pPr>
        <w:pStyle w:val="35"/>
        <w:widowControl/>
        <w:numPr>
          <w:ilvl w:val="0"/>
          <w:numId w:val="2"/>
        </w:numPr>
        <w:wordWrap w:val="0"/>
        <w:spacing w:line="360" w:lineRule="auto"/>
        <w:ind w:firstLineChars="0"/>
        <w:jc w:val="left"/>
        <w:rPr>
          <w:rFonts w:hint="eastAsia" w:ascii="宋体" w:hAnsi="宋体" w:eastAsia="宋体" w:cs="宋体"/>
          <w:kern w:val="0"/>
          <w:szCs w:val="21"/>
        </w:rPr>
      </w:pPr>
      <w:r>
        <w:rPr>
          <w:rFonts w:hint="eastAsia" w:ascii="宋体" w:hAnsi="宋体" w:eastAsia="宋体" w:cs="宋体"/>
          <w:kern w:val="0"/>
          <w:szCs w:val="21"/>
        </w:rPr>
        <w:t>历史数据：查询历史数据、导出历史数据、清除历史数据。</w:t>
      </w:r>
    </w:p>
    <w:p>
      <w:pPr>
        <w:pStyle w:val="35"/>
        <w:widowControl/>
        <w:numPr>
          <w:ilvl w:val="0"/>
          <w:numId w:val="2"/>
        </w:numPr>
        <w:wordWrap w:val="0"/>
        <w:spacing w:line="360" w:lineRule="auto"/>
        <w:ind w:firstLineChars="0"/>
        <w:jc w:val="left"/>
        <w:rPr>
          <w:rFonts w:hint="eastAsia" w:ascii="宋体" w:hAnsi="宋体" w:eastAsia="宋体" w:cs="宋体"/>
          <w:kern w:val="0"/>
          <w:szCs w:val="21"/>
        </w:rPr>
      </w:pPr>
      <w:r>
        <w:rPr>
          <w:rFonts w:hint="eastAsia" w:ascii="宋体" w:hAnsi="宋体" w:eastAsia="宋体" w:cs="宋体"/>
          <w:kern w:val="0"/>
          <w:szCs w:val="21"/>
        </w:rPr>
        <w:t>系统设置：基本参数、网络参数、平台参数、雨量参数、仪表1参数、仪表2参数。</w:t>
      </w:r>
    </w:p>
    <w:p>
      <w:pPr>
        <w:pStyle w:val="35"/>
        <w:widowControl/>
        <w:numPr>
          <w:ilvl w:val="0"/>
          <w:numId w:val="2"/>
        </w:numPr>
        <w:wordWrap w:val="0"/>
        <w:spacing w:line="360" w:lineRule="auto"/>
        <w:ind w:firstLineChars="0"/>
        <w:jc w:val="left"/>
        <w:rPr>
          <w:rFonts w:hint="eastAsia" w:ascii="宋体" w:hAnsi="宋体" w:eastAsia="宋体" w:cs="宋体"/>
          <w:kern w:val="0"/>
          <w:szCs w:val="21"/>
        </w:rPr>
      </w:pPr>
      <w:r>
        <w:rPr>
          <w:rFonts w:hint="eastAsia" w:ascii="宋体" w:hAnsi="宋体" w:eastAsia="宋体" w:cs="宋体"/>
          <w:kern w:val="0"/>
          <w:szCs w:val="21"/>
        </w:rPr>
        <w:t>其他功能：时间校准、屏幕校准、</w:t>
      </w:r>
      <w:r>
        <w:rPr>
          <w:rFonts w:hint="eastAsia" w:ascii="宋体" w:hAnsi="宋体" w:eastAsia="宋体" w:cs="宋体"/>
          <w:color w:val="FF0000"/>
          <w:kern w:val="0"/>
          <w:szCs w:val="21"/>
          <w:lang w:eastAsia="zh-CN"/>
        </w:rPr>
        <w:t>测试</w:t>
      </w:r>
      <w:r>
        <w:rPr>
          <w:rFonts w:hint="eastAsia" w:ascii="宋体" w:hAnsi="宋体" w:eastAsia="宋体" w:cs="宋体"/>
          <w:kern w:val="0"/>
          <w:szCs w:val="21"/>
        </w:rPr>
        <w:t>、不常用、固件升级、产品信息</w:t>
      </w:r>
      <w:r>
        <w:rPr>
          <w:rFonts w:hint="eastAsia" w:ascii="宋体" w:hAnsi="宋体" w:cs="宋体"/>
          <w:kern w:val="0"/>
          <w:szCs w:val="21"/>
          <w:lang w:eastAsia="zh-CN"/>
        </w:rPr>
        <w:t>等</w:t>
      </w:r>
      <w:r>
        <w:rPr>
          <w:rFonts w:hint="eastAsia" w:ascii="宋体" w:hAnsi="宋体" w:eastAsia="宋体" w:cs="宋体"/>
          <w:kern w:val="0"/>
          <w:szCs w:val="21"/>
        </w:rPr>
        <w:t>。</w:t>
      </w:r>
    </w:p>
    <w:p>
      <w:pPr>
        <w:pStyle w:val="3"/>
        <w:spacing w:line="360" w:lineRule="auto"/>
        <w:rPr>
          <w:rFonts w:asciiTheme="majorEastAsia" w:hAnsiTheme="majorEastAsia" w:eastAsiaTheme="majorEastAsia"/>
          <w:sz w:val="28"/>
          <w:szCs w:val="28"/>
        </w:rPr>
      </w:pPr>
      <w:bookmarkStart w:id="7" w:name="_Toc451438722"/>
      <w:bookmarkStart w:id="8" w:name="_Toc11265"/>
      <w:bookmarkStart w:id="9" w:name="_Toc28554"/>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lang w:val="zh-CN"/>
        </w:rPr>
        <w:t>.</w:t>
      </w:r>
      <w:r>
        <w:rPr>
          <w:rFonts w:asciiTheme="majorEastAsia" w:hAnsiTheme="majorEastAsia" w:eastAsiaTheme="majorEastAsia"/>
          <w:sz w:val="28"/>
          <w:szCs w:val="28"/>
          <w:lang w:val="zh-CN"/>
        </w:rPr>
        <w:t>1</w:t>
      </w:r>
      <w:bookmarkEnd w:id="7"/>
      <w:bookmarkEnd w:id="8"/>
      <w:r>
        <w:rPr>
          <w:rFonts w:hint="eastAsia" w:asciiTheme="majorEastAsia" w:hAnsiTheme="majorEastAsia" w:eastAsiaTheme="majorEastAsia"/>
          <w:sz w:val="28"/>
          <w:szCs w:val="28"/>
          <w:lang w:val="zh-CN"/>
        </w:rPr>
        <w:t>实时数据</w:t>
      </w:r>
      <w:bookmarkEnd w:id="9"/>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用于显示RTU采集数据的实时值；显示格式如下：</w:t>
      </w:r>
    </w:p>
    <w:p>
      <w:pPr>
        <w:pStyle w:val="35"/>
        <w:widowControl/>
        <w:numPr>
          <w:ilvl w:val="0"/>
          <w:numId w:val="3"/>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通信状态：RTU与平台通过状态</w:t>
      </w:r>
    </w:p>
    <w:p>
      <w:pPr>
        <w:pStyle w:val="29"/>
        <w:spacing w:line="360" w:lineRule="auto"/>
        <w:ind w:left="851" w:firstLine="0" w:firstLineChars="0"/>
        <w:rPr>
          <w:rFonts w:asciiTheme="majorEastAsia" w:hAnsiTheme="majorEastAsia" w:eastAsiaTheme="majorEastAsia"/>
          <w:szCs w:val="21"/>
        </w:rPr>
      </w:pPr>
      <w:r>
        <w:rPr>
          <w:rFonts w:hint="eastAsia" w:asciiTheme="majorEastAsia" w:hAnsiTheme="majorEastAsia" w:eastAsiaTheme="majorEastAsia"/>
          <w:szCs w:val="21"/>
        </w:rPr>
        <w:t>RTU通过SOCKET与平台通信，有</w:t>
      </w:r>
      <w:r>
        <w:rPr>
          <w:rFonts w:hint="eastAsia" w:asciiTheme="majorEastAsia" w:hAnsiTheme="majorEastAsia" w:eastAsiaTheme="majorEastAsia"/>
          <w:color w:val="FF0000"/>
          <w:szCs w:val="21"/>
          <w:lang w:eastAsia="zh-CN"/>
        </w:rPr>
        <w:t>四</w:t>
      </w:r>
      <w:r>
        <w:rPr>
          <w:rFonts w:hint="eastAsia" w:asciiTheme="majorEastAsia" w:hAnsiTheme="majorEastAsia" w:eastAsiaTheme="majorEastAsia"/>
          <w:szCs w:val="21"/>
        </w:rPr>
        <w:t>种通信状态：N、</w:t>
      </w:r>
      <w:r>
        <w:rPr>
          <w:rFonts w:hint="eastAsia" w:asciiTheme="majorEastAsia" w:hAnsiTheme="majorEastAsia" w:eastAsiaTheme="majorEastAsia"/>
          <w:color w:val="FF0000"/>
          <w:szCs w:val="21"/>
          <w:lang w:val="en-US" w:eastAsia="zh-CN"/>
        </w:rPr>
        <w:t>G</w:t>
      </w:r>
      <w:r>
        <w:rPr>
          <w:rFonts w:hint="eastAsia" w:asciiTheme="majorEastAsia" w:hAnsiTheme="majorEastAsia" w:eastAsiaTheme="majorEastAsia"/>
          <w:szCs w:val="21"/>
          <w:lang w:val="en-US" w:eastAsia="zh-CN"/>
        </w:rPr>
        <w:t>、</w:t>
      </w:r>
      <w:r>
        <w:rPr>
          <w:rFonts w:hint="eastAsia" w:asciiTheme="majorEastAsia" w:hAnsiTheme="majorEastAsia" w:eastAsiaTheme="majorEastAsia"/>
          <w:szCs w:val="21"/>
        </w:rPr>
        <w:t>E和C。</w:t>
      </w:r>
    </w:p>
    <w:p>
      <w:pPr>
        <w:pStyle w:val="29"/>
        <w:spacing w:line="360" w:lineRule="auto"/>
        <w:ind w:left="851" w:firstLine="0" w:firstLineChars="0"/>
        <w:rPr>
          <w:rFonts w:asciiTheme="majorEastAsia" w:hAnsiTheme="majorEastAsia" w:eastAsiaTheme="majorEastAsia"/>
          <w:color w:val="FF0000"/>
          <w:szCs w:val="21"/>
        </w:rPr>
      </w:pPr>
      <w:r>
        <w:rPr>
          <w:rFonts w:hint="eastAsia" w:asciiTheme="majorEastAsia" w:hAnsiTheme="majorEastAsia" w:eastAsiaTheme="majorEastAsia"/>
          <w:color w:val="FF0000"/>
          <w:szCs w:val="21"/>
        </w:rPr>
        <w:t>a) N代表RTU</w:t>
      </w:r>
      <w:r>
        <w:rPr>
          <w:rFonts w:hint="eastAsia" w:asciiTheme="majorEastAsia" w:hAnsiTheme="majorEastAsia" w:eastAsiaTheme="majorEastAsia"/>
          <w:color w:val="FF0000"/>
          <w:szCs w:val="21"/>
          <w:lang w:eastAsia="zh-CN"/>
        </w:rPr>
        <w:t>的远程模块处于空闲或初始化失败</w:t>
      </w:r>
      <w:r>
        <w:rPr>
          <w:rFonts w:hint="eastAsia" w:asciiTheme="majorEastAsia" w:hAnsiTheme="majorEastAsia" w:eastAsiaTheme="majorEastAsia"/>
          <w:color w:val="FF0000"/>
          <w:szCs w:val="21"/>
        </w:rPr>
        <w:t>；</w:t>
      </w:r>
    </w:p>
    <w:p>
      <w:pPr>
        <w:pStyle w:val="29"/>
        <w:spacing w:line="360" w:lineRule="auto"/>
        <w:ind w:left="851" w:firstLine="0" w:firstLineChars="0"/>
        <w:rPr>
          <w:rFonts w:asciiTheme="majorEastAsia" w:hAnsiTheme="majorEastAsia" w:eastAsiaTheme="majorEastAsia"/>
          <w:color w:val="FF0000"/>
          <w:szCs w:val="21"/>
        </w:rPr>
      </w:pPr>
      <w:r>
        <w:rPr>
          <w:rFonts w:hint="eastAsia" w:asciiTheme="majorEastAsia" w:hAnsiTheme="majorEastAsia" w:eastAsiaTheme="majorEastAsia"/>
          <w:color w:val="FF0000"/>
          <w:szCs w:val="21"/>
        </w:rPr>
        <w:t xml:space="preserve">b) </w:t>
      </w:r>
      <w:r>
        <w:rPr>
          <w:rFonts w:hint="eastAsia" w:asciiTheme="majorEastAsia" w:hAnsiTheme="majorEastAsia" w:eastAsiaTheme="majorEastAsia"/>
          <w:color w:val="FF0000"/>
          <w:szCs w:val="21"/>
          <w:lang w:val="en-US" w:eastAsia="zh-CN"/>
        </w:rPr>
        <w:t>G</w:t>
      </w:r>
      <w:r>
        <w:rPr>
          <w:rFonts w:hint="eastAsia" w:asciiTheme="majorEastAsia" w:hAnsiTheme="majorEastAsia" w:eastAsiaTheme="majorEastAsia"/>
          <w:color w:val="FF0000"/>
          <w:szCs w:val="21"/>
        </w:rPr>
        <w:t>代表RTU</w:t>
      </w:r>
      <w:r>
        <w:rPr>
          <w:rFonts w:hint="eastAsia" w:asciiTheme="majorEastAsia" w:hAnsiTheme="majorEastAsia" w:eastAsiaTheme="majorEastAsia"/>
          <w:color w:val="FF0000"/>
          <w:szCs w:val="21"/>
          <w:lang w:eastAsia="zh-CN"/>
        </w:rPr>
        <w:t>读卡成功，正在注册网络</w:t>
      </w:r>
      <w:r>
        <w:rPr>
          <w:rFonts w:hint="eastAsia" w:asciiTheme="majorEastAsia" w:hAnsiTheme="majorEastAsia" w:eastAsiaTheme="majorEastAsia"/>
          <w:color w:val="FF0000"/>
          <w:szCs w:val="21"/>
        </w:rPr>
        <w:t>；</w:t>
      </w:r>
    </w:p>
    <w:p>
      <w:pPr>
        <w:pStyle w:val="29"/>
        <w:spacing w:line="360" w:lineRule="auto"/>
        <w:ind w:left="851" w:firstLine="0" w:firstLineChars="0"/>
        <w:rPr>
          <w:rFonts w:hint="eastAsia" w:asciiTheme="majorEastAsia" w:hAnsiTheme="majorEastAsia" w:eastAsiaTheme="majorEastAsia"/>
          <w:color w:val="FF0000"/>
          <w:szCs w:val="21"/>
        </w:rPr>
      </w:pPr>
      <w:r>
        <w:rPr>
          <w:rFonts w:hint="eastAsia" w:asciiTheme="majorEastAsia" w:hAnsiTheme="majorEastAsia" w:eastAsiaTheme="majorEastAsia"/>
          <w:color w:val="FF0000"/>
          <w:szCs w:val="21"/>
        </w:rPr>
        <w:t xml:space="preserve">c) </w:t>
      </w:r>
      <w:r>
        <w:rPr>
          <w:rFonts w:hint="eastAsia" w:asciiTheme="majorEastAsia" w:hAnsiTheme="majorEastAsia" w:eastAsiaTheme="majorEastAsia"/>
          <w:color w:val="FF0000"/>
          <w:szCs w:val="21"/>
          <w:lang w:val="en-US" w:eastAsia="zh-CN"/>
        </w:rPr>
        <w:t>E</w:t>
      </w:r>
      <w:r>
        <w:rPr>
          <w:rFonts w:hint="eastAsia" w:asciiTheme="majorEastAsia" w:hAnsiTheme="majorEastAsia" w:eastAsiaTheme="majorEastAsia"/>
          <w:color w:val="FF0000"/>
          <w:szCs w:val="21"/>
        </w:rPr>
        <w:t>代表RTU</w:t>
      </w:r>
      <w:r>
        <w:rPr>
          <w:rFonts w:hint="eastAsia" w:asciiTheme="majorEastAsia" w:hAnsiTheme="majorEastAsia" w:eastAsiaTheme="majorEastAsia"/>
          <w:color w:val="FF0000"/>
          <w:szCs w:val="21"/>
          <w:lang w:eastAsia="zh-CN"/>
        </w:rPr>
        <w:t>注册网络成功，正在连接平台；</w:t>
      </w:r>
    </w:p>
    <w:p>
      <w:pPr>
        <w:pStyle w:val="29"/>
        <w:spacing w:line="360" w:lineRule="auto"/>
        <w:ind w:left="851" w:firstLine="0" w:firstLineChars="0"/>
        <w:rPr>
          <w:rFonts w:hint="default" w:asciiTheme="majorEastAsia" w:hAnsiTheme="majorEastAsia" w:eastAsiaTheme="majorEastAsia"/>
          <w:color w:val="FF0000"/>
          <w:szCs w:val="21"/>
          <w:lang w:val="en-US" w:eastAsia="zh-CN"/>
        </w:rPr>
      </w:pPr>
      <w:r>
        <w:rPr>
          <w:rFonts w:hint="eastAsia" w:asciiTheme="majorEastAsia" w:hAnsiTheme="majorEastAsia" w:eastAsiaTheme="majorEastAsia"/>
          <w:color w:val="FF0000"/>
          <w:szCs w:val="21"/>
          <w:lang w:val="en-US" w:eastAsia="zh-CN"/>
        </w:rPr>
        <w:t xml:space="preserve">d) </w:t>
      </w:r>
      <w:r>
        <w:rPr>
          <w:rFonts w:hint="eastAsia" w:asciiTheme="majorEastAsia" w:hAnsiTheme="majorEastAsia" w:eastAsiaTheme="majorEastAsia"/>
          <w:color w:val="FF0000"/>
          <w:szCs w:val="21"/>
        </w:rPr>
        <w:t>C代表RTU连接平台成功，</w:t>
      </w:r>
      <w:r>
        <w:rPr>
          <w:rFonts w:hint="eastAsia" w:asciiTheme="majorEastAsia" w:hAnsiTheme="majorEastAsia" w:eastAsiaTheme="majorEastAsia"/>
          <w:color w:val="FF0000"/>
          <w:szCs w:val="21"/>
          <w:lang w:eastAsia="zh-CN"/>
        </w:rPr>
        <w:t>正在</w:t>
      </w:r>
      <w:r>
        <w:rPr>
          <w:rFonts w:hint="eastAsia" w:asciiTheme="majorEastAsia" w:hAnsiTheme="majorEastAsia" w:eastAsiaTheme="majorEastAsia"/>
          <w:color w:val="FF0000"/>
          <w:szCs w:val="21"/>
        </w:rPr>
        <w:t>与平台通信。</w:t>
      </w:r>
    </w:p>
    <w:p>
      <w:pPr>
        <w:pStyle w:val="35"/>
        <w:widowControl/>
        <w:numPr>
          <w:ilvl w:val="0"/>
          <w:numId w:val="3"/>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系统时间：RTU从</w:t>
      </w:r>
      <w:r>
        <w:rPr>
          <w:rFonts w:hint="eastAsia" w:cs="Tahoma" w:asciiTheme="majorEastAsia" w:hAnsiTheme="majorEastAsia" w:eastAsiaTheme="majorEastAsia"/>
          <w:kern w:val="0"/>
          <w:szCs w:val="21"/>
          <w:lang w:eastAsia="zh-CN"/>
        </w:rPr>
        <w:t>微处理器</w:t>
      </w:r>
      <w:r>
        <w:rPr>
          <w:rFonts w:hint="eastAsia" w:cs="Tahoma" w:asciiTheme="majorEastAsia" w:hAnsiTheme="majorEastAsia" w:eastAsiaTheme="majorEastAsia"/>
          <w:kern w:val="0"/>
          <w:szCs w:val="21"/>
          <w:lang w:val="en-US" w:eastAsia="zh-CN"/>
        </w:rPr>
        <w:t>RTC</w:t>
      </w:r>
      <w:r>
        <w:rPr>
          <w:rFonts w:hint="eastAsia" w:cs="Tahoma" w:asciiTheme="majorEastAsia" w:hAnsiTheme="majorEastAsia" w:eastAsiaTheme="majorEastAsia"/>
          <w:kern w:val="0"/>
          <w:szCs w:val="21"/>
        </w:rPr>
        <w:t>获取到的时间</w:t>
      </w:r>
    </w:p>
    <w:p>
      <w:pPr>
        <w:widowControl/>
        <w:wordWrap w:val="0"/>
        <w:spacing w:line="360" w:lineRule="auto"/>
        <w:ind w:left="420" w:leftChars="0" w:firstLine="420" w:firstLineChars="0"/>
        <w:jc w:val="left"/>
        <w:rPr>
          <w:rFonts w:hint="default" w:cs="Tahoma" w:asciiTheme="majorEastAsia" w:hAnsiTheme="majorEastAsia" w:eastAsiaTheme="majorEastAsia"/>
          <w:color w:val="FF0000"/>
          <w:kern w:val="0"/>
          <w:szCs w:val="21"/>
          <w:lang w:val="en-US" w:eastAsia="zh-CN"/>
        </w:rPr>
      </w:pPr>
      <w:r>
        <w:rPr>
          <w:rFonts w:hint="eastAsia" w:cs="Tahoma" w:asciiTheme="majorEastAsia" w:hAnsiTheme="majorEastAsia" w:eastAsiaTheme="majorEastAsia"/>
          <w:color w:val="FF0000"/>
          <w:kern w:val="0"/>
          <w:szCs w:val="21"/>
          <w:lang w:val="en-US" w:eastAsia="zh-CN"/>
        </w:rPr>
        <w:t>1)第二平台连接成功状态下，支持自动校时功能。</w:t>
      </w:r>
    </w:p>
    <w:p>
      <w:pPr>
        <w:widowControl/>
        <w:wordWrap w:val="0"/>
        <w:spacing w:line="360" w:lineRule="auto"/>
        <w:ind w:left="420" w:leftChars="0" w:firstLine="420" w:firstLineChars="0"/>
        <w:jc w:val="left"/>
        <w:rPr>
          <w:rFonts w:hint="default" w:cs="Tahoma" w:asciiTheme="majorEastAsia" w:hAnsiTheme="majorEastAsia" w:eastAsiaTheme="majorEastAsia"/>
          <w:color w:val="FF0000"/>
          <w:kern w:val="0"/>
          <w:szCs w:val="21"/>
          <w:lang w:val="en-US" w:eastAsia="zh-CN"/>
        </w:rPr>
      </w:pPr>
      <w:r>
        <w:rPr>
          <w:rFonts w:hint="eastAsia" w:cs="Tahoma" w:asciiTheme="majorEastAsia" w:hAnsiTheme="majorEastAsia" w:eastAsiaTheme="majorEastAsia"/>
          <w:color w:val="FF0000"/>
          <w:kern w:val="0"/>
          <w:szCs w:val="21"/>
          <w:lang w:val="en-US" w:eastAsia="zh-CN"/>
        </w:rPr>
        <w:t>2)基站校时可能会因运营商原因，故暂时不支持。</w:t>
      </w:r>
    </w:p>
    <w:p>
      <w:pPr>
        <w:widowControl/>
        <w:wordWrap w:val="0"/>
        <w:spacing w:line="360" w:lineRule="auto"/>
        <w:jc w:val="left"/>
        <w:rPr>
          <w:rFonts w:cs="Tahoma" w:asciiTheme="majorEastAsia" w:hAnsiTheme="majorEastAsia" w:eastAsiaTheme="majorEastAsia"/>
          <w:kern w:val="0"/>
          <w:szCs w:val="21"/>
        </w:rPr>
      </w:pPr>
    </w:p>
    <w:p>
      <w:pPr>
        <w:pStyle w:val="35"/>
        <w:widowControl/>
        <w:numPr>
          <w:ilvl w:val="0"/>
          <w:numId w:val="3"/>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实时数据显示:</w:t>
      </w:r>
    </w:p>
    <w:p>
      <w:pPr>
        <w:pStyle w:val="29"/>
        <w:spacing w:line="360" w:lineRule="auto"/>
        <w:ind w:firstLine="0" w:firstLineChars="0"/>
        <w:rPr>
          <w:rFonts w:asciiTheme="majorEastAsia" w:hAnsiTheme="majorEastAsia" w:eastAsiaTheme="majorEastAsia"/>
          <w:szCs w:val="21"/>
        </w:rPr>
      </w:pPr>
      <w:r>
        <w:rPr>
          <w:rFonts w:hint="eastAsia" w:cs="Tahoma" w:asciiTheme="majorEastAsia" w:hAnsiTheme="majorEastAsia" w:eastAsiaTheme="majorEastAsia"/>
          <w:kern w:val="0"/>
          <w:szCs w:val="21"/>
        </w:rPr>
        <w:t xml:space="preserve">         </w:t>
      </w:r>
      <w:r>
        <w:rPr>
          <w:rFonts w:asciiTheme="majorEastAsia" w:hAnsiTheme="majorEastAsia" w:eastAsiaTheme="majorEastAsia"/>
        </w:rPr>
        <w:drawing>
          <wp:inline distT="0" distB="0" distL="0" distR="0">
            <wp:extent cx="2409825" cy="17837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409007" cy="1783334"/>
                    </a:xfrm>
                    <a:prstGeom prst="rect">
                      <a:avLst/>
                    </a:prstGeom>
                  </pic:spPr>
                </pic:pic>
              </a:graphicData>
            </a:graphic>
          </wp:inline>
        </w:drawing>
      </w:r>
    </w:p>
    <w:p>
      <w:pPr>
        <w:pStyle w:val="35"/>
        <w:widowControl/>
        <w:wordWrap w:val="0"/>
        <w:spacing w:line="360" w:lineRule="auto"/>
        <w:ind w:firstLine="630" w:firstLineChars="300"/>
        <w:jc w:val="left"/>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仪表</w:t>
      </w:r>
      <w:r>
        <w:rPr>
          <w:rFonts w:hint="eastAsia" w:asciiTheme="majorEastAsia" w:hAnsiTheme="majorEastAsia" w:eastAsiaTheme="majorEastAsia"/>
          <w:szCs w:val="21"/>
        </w:rPr>
        <w:t>按照采集周期</w:t>
      </w:r>
      <w:r>
        <w:rPr>
          <w:rFonts w:hint="eastAsia" w:asciiTheme="majorEastAsia" w:hAnsiTheme="majorEastAsia" w:eastAsiaTheme="majorEastAsia"/>
          <w:szCs w:val="21"/>
          <w:lang w:eastAsia="zh-CN"/>
        </w:rPr>
        <w:t>进行</w:t>
      </w:r>
      <w:r>
        <w:rPr>
          <w:rFonts w:hint="eastAsia" w:asciiTheme="majorEastAsia" w:hAnsiTheme="majorEastAsia" w:eastAsiaTheme="majorEastAsia"/>
          <w:szCs w:val="21"/>
        </w:rPr>
        <w:t>采集的实时值</w:t>
      </w:r>
      <w:r>
        <w:rPr>
          <w:rFonts w:hint="eastAsia" w:asciiTheme="majorEastAsia" w:hAnsiTheme="majorEastAsia" w:eastAsiaTheme="majorEastAsia"/>
          <w:szCs w:val="21"/>
          <w:lang w:eastAsia="zh-CN"/>
        </w:rPr>
        <w:t>：</w:t>
      </w:r>
    </w:p>
    <w:p>
      <w:pPr>
        <w:pStyle w:val="35"/>
        <w:widowControl/>
        <w:wordWrap w:val="0"/>
        <w:spacing w:line="360" w:lineRule="auto"/>
        <w:ind w:firstLine="630" w:firstLineChars="300"/>
        <w:jc w:val="left"/>
        <w:rPr>
          <w:rFonts w:hint="eastAsia" w:asciiTheme="majorEastAsia" w:hAnsiTheme="majorEastAsia" w:eastAsiaTheme="majorEastAsia"/>
          <w:color w:val="FF0000"/>
          <w:szCs w:val="21"/>
        </w:rPr>
      </w:pPr>
      <w:r>
        <w:rPr>
          <w:rFonts w:hint="eastAsia" w:asciiTheme="majorEastAsia" w:hAnsiTheme="majorEastAsia" w:eastAsiaTheme="majorEastAsia"/>
          <w:color w:val="FF0000"/>
          <w:szCs w:val="21"/>
        </w:rPr>
        <w:t>1</w:t>
      </w:r>
      <w:r>
        <w:rPr>
          <w:rFonts w:hint="eastAsia" w:asciiTheme="majorEastAsia" w:hAnsiTheme="majorEastAsia" w:eastAsiaTheme="majorEastAsia"/>
          <w:color w:val="FF0000"/>
          <w:szCs w:val="21"/>
          <w:lang w:eastAsia="zh-CN"/>
        </w:rPr>
        <w:t>）</w:t>
      </w:r>
      <w:r>
        <w:rPr>
          <w:rFonts w:hint="eastAsia" w:asciiTheme="majorEastAsia" w:hAnsiTheme="majorEastAsia" w:eastAsiaTheme="majorEastAsia"/>
          <w:color w:val="FF0000"/>
          <w:szCs w:val="21"/>
        </w:rPr>
        <w:t>电池电压</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rPr>
        <w:t>电池电压值</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rPr>
        <w:t>电池电压工作状态</w:t>
      </w:r>
    </w:p>
    <w:p>
      <w:pPr>
        <w:pStyle w:val="35"/>
        <w:widowControl/>
        <w:wordWrap w:val="0"/>
        <w:spacing w:line="360" w:lineRule="auto"/>
        <w:ind w:firstLine="630" w:firstLineChars="300"/>
        <w:jc w:val="left"/>
        <w:rPr>
          <w:rFonts w:hint="default" w:asciiTheme="majorEastAsia" w:hAnsiTheme="majorEastAsia" w:eastAsiaTheme="majorEastAsia"/>
          <w:color w:val="FF0000"/>
          <w:szCs w:val="21"/>
          <w:lang w:val="en-US" w:eastAsia="zh-CN"/>
        </w:rPr>
      </w:pPr>
      <w:r>
        <w:rPr>
          <w:rFonts w:hint="eastAsia" w:asciiTheme="majorEastAsia" w:hAnsiTheme="majorEastAsia" w:eastAsiaTheme="majorEastAsia"/>
          <w:color w:val="FF0000"/>
          <w:szCs w:val="21"/>
          <w:lang w:val="en-US" w:eastAsia="zh-CN"/>
        </w:rPr>
        <w:t>2）CSQ</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lang w:val="en-US" w:eastAsia="zh-CN"/>
        </w:rPr>
        <w:t>网络信号值</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lang w:val="en-US" w:eastAsia="zh-CN"/>
        </w:rPr>
        <w:t>远程网络工作状态</w:t>
      </w:r>
    </w:p>
    <w:p>
      <w:pPr>
        <w:pStyle w:val="29"/>
        <w:spacing w:line="360" w:lineRule="auto"/>
        <w:ind w:firstLine="630" w:firstLineChars="300"/>
        <w:rPr>
          <w:rFonts w:hint="eastAsia" w:asciiTheme="majorEastAsia" w:hAnsiTheme="majorEastAsia" w:eastAsiaTheme="majorEastAsia"/>
          <w:color w:val="FF0000"/>
          <w:szCs w:val="21"/>
        </w:rPr>
      </w:pPr>
      <w:r>
        <w:rPr>
          <w:rFonts w:hint="eastAsia" w:asciiTheme="majorEastAsia" w:hAnsiTheme="majorEastAsia" w:eastAsiaTheme="majorEastAsia"/>
          <w:color w:val="FF0000"/>
          <w:szCs w:val="21"/>
        </w:rPr>
        <w:t>3）电导率     电导率值</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rPr>
        <w:t>电导率工作状态</w:t>
      </w:r>
    </w:p>
    <w:p>
      <w:pPr>
        <w:pStyle w:val="29"/>
        <w:spacing w:line="360" w:lineRule="auto"/>
        <w:ind w:firstLine="630" w:firstLineChars="300"/>
        <w:rPr>
          <w:rFonts w:hint="eastAsia" w:asciiTheme="majorEastAsia" w:hAnsiTheme="majorEastAsia" w:eastAsiaTheme="majorEastAsia"/>
          <w:color w:val="FF0000"/>
          <w:szCs w:val="21"/>
        </w:rPr>
      </w:pPr>
      <w:r>
        <w:rPr>
          <w:rFonts w:hint="eastAsia" w:asciiTheme="majorEastAsia" w:hAnsiTheme="majorEastAsia" w:eastAsiaTheme="majorEastAsia"/>
          <w:color w:val="FF0000"/>
          <w:szCs w:val="21"/>
          <w:lang w:val="en-US" w:eastAsia="zh-CN"/>
        </w:rPr>
        <w:t>4</w:t>
      </w:r>
      <w:r>
        <w:rPr>
          <w:rFonts w:hint="eastAsia" w:asciiTheme="majorEastAsia" w:hAnsiTheme="majorEastAsia" w:eastAsiaTheme="majorEastAsia"/>
          <w:color w:val="FF0000"/>
          <w:szCs w:val="21"/>
        </w:rPr>
        <w:t>）PH         PH值</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rPr>
        <w:t xml:space="preserve">PH工作状态 </w:t>
      </w:r>
    </w:p>
    <w:p>
      <w:pPr>
        <w:pStyle w:val="29"/>
        <w:spacing w:line="360" w:lineRule="auto"/>
        <w:ind w:firstLine="0" w:firstLineChars="0"/>
        <w:rPr>
          <w:rFonts w:asciiTheme="majorEastAsia" w:hAnsiTheme="majorEastAsia" w:eastAsiaTheme="majorEastAsia"/>
          <w:color w:val="FF0000"/>
          <w:szCs w:val="21"/>
        </w:rPr>
      </w:pPr>
      <w:r>
        <w:rPr>
          <w:rFonts w:hint="eastAsia" w:asciiTheme="majorEastAsia" w:hAnsiTheme="majorEastAsia" w:eastAsiaTheme="majorEastAsia"/>
          <w:color w:val="FF0000"/>
          <w:szCs w:val="21"/>
        </w:rPr>
        <w:t xml:space="preserve">      </w:t>
      </w:r>
      <w:r>
        <w:rPr>
          <w:rFonts w:hint="eastAsia" w:asciiTheme="majorEastAsia" w:hAnsiTheme="majorEastAsia" w:eastAsiaTheme="majorEastAsia"/>
          <w:color w:val="FF0000"/>
          <w:szCs w:val="21"/>
          <w:lang w:val="en-US" w:eastAsia="zh-CN"/>
        </w:rPr>
        <w:t>5</w:t>
      </w:r>
      <w:r>
        <w:rPr>
          <w:rFonts w:hint="eastAsia" w:asciiTheme="majorEastAsia" w:hAnsiTheme="majorEastAsia" w:eastAsiaTheme="majorEastAsia"/>
          <w:color w:val="FF0000"/>
          <w:szCs w:val="21"/>
        </w:rPr>
        <w:t>）水温       水温值</w:t>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lang w:val="en-US" w:eastAsia="zh-CN"/>
        </w:rPr>
        <w:tab/>
      </w:r>
      <w:r>
        <w:rPr>
          <w:rFonts w:hint="eastAsia" w:asciiTheme="majorEastAsia" w:hAnsiTheme="majorEastAsia" w:eastAsiaTheme="majorEastAsia"/>
          <w:color w:val="FF0000"/>
          <w:szCs w:val="21"/>
        </w:rPr>
        <w:t>水温工作状态</w:t>
      </w:r>
    </w:p>
    <w:p>
      <w:pPr>
        <w:pStyle w:val="3"/>
        <w:spacing w:line="360" w:lineRule="auto"/>
        <w:rPr>
          <w:rFonts w:cs="微软雅黑" w:asciiTheme="majorEastAsia" w:hAnsiTheme="majorEastAsia" w:eastAsiaTheme="majorEastAsia"/>
          <w:sz w:val="28"/>
          <w:szCs w:val="28"/>
          <w:lang w:val="zh-CN"/>
        </w:rPr>
      </w:pPr>
      <w:bookmarkStart w:id="10" w:name="_Toc451438723"/>
      <w:bookmarkStart w:id="11" w:name="_Toc6620"/>
      <w:bookmarkStart w:id="12" w:name="_Toc17160"/>
      <w:r>
        <w:rPr>
          <w:rFonts w:hint="eastAsia" w:cs="微软雅黑" w:asciiTheme="majorEastAsia" w:hAnsiTheme="majorEastAsia" w:eastAsiaTheme="majorEastAsia"/>
          <w:sz w:val="28"/>
          <w:szCs w:val="28"/>
          <w:lang w:val="en-US" w:eastAsia="zh-CN"/>
        </w:rPr>
        <w:t>3</w:t>
      </w:r>
      <w:r>
        <w:rPr>
          <w:rFonts w:hint="eastAsia" w:cs="微软雅黑" w:asciiTheme="majorEastAsia" w:hAnsiTheme="majorEastAsia" w:eastAsiaTheme="majorEastAsia"/>
          <w:sz w:val="28"/>
          <w:szCs w:val="28"/>
          <w:lang w:val="zh-CN"/>
        </w:rPr>
        <w:t>.</w:t>
      </w:r>
      <w:r>
        <w:rPr>
          <w:rFonts w:cs="微软雅黑" w:asciiTheme="majorEastAsia" w:hAnsiTheme="majorEastAsia" w:eastAsiaTheme="majorEastAsia"/>
          <w:sz w:val="28"/>
          <w:szCs w:val="28"/>
          <w:lang w:val="zh-CN"/>
        </w:rPr>
        <w:t>2</w:t>
      </w:r>
      <w:r>
        <w:rPr>
          <w:rFonts w:hint="eastAsia" w:cs="微软雅黑" w:asciiTheme="majorEastAsia" w:hAnsiTheme="majorEastAsia" w:eastAsiaTheme="majorEastAsia"/>
          <w:sz w:val="28"/>
          <w:szCs w:val="28"/>
          <w:lang w:val="zh-CN"/>
        </w:rPr>
        <w:t>历史数据</w:t>
      </w:r>
      <w:bookmarkEnd w:id="10"/>
      <w:r>
        <w:rPr>
          <w:rFonts w:hint="eastAsia" w:cs="微软雅黑" w:asciiTheme="majorEastAsia" w:hAnsiTheme="majorEastAsia" w:eastAsiaTheme="majorEastAsia"/>
          <w:sz w:val="28"/>
          <w:szCs w:val="28"/>
          <w:lang w:val="zh-CN"/>
        </w:rPr>
        <w:t>:</w:t>
      </w:r>
      <w:bookmarkEnd w:id="11"/>
      <w:bookmarkEnd w:id="12"/>
    </w:p>
    <w:p>
      <w:pPr>
        <w:spacing w:line="360" w:lineRule="auto"/>
        <w:rPr>
          <w:rFonts w:hint="eastAsia" w:asciiTheme="majorEastAsia" w:hAnsiTheme="majorEastAsia" w:eastAsiaTheme="majorEastAsia"/>
          <w:lang w:eastAsia="zh-CN"/>
        </w:rPr>
      </w:pPr>
      <w:r>
        <w:rPr>
          <w:rFonts w:hint="eastAsia" w:asciiTheme="majorEastAsia" w:hAnsiTheme="majorEastAsia" w:eastAsiaTheme="majorEastAsia"/>
        </w:rPr>
        <w:tab/>
      </w:r>
      <w:r>
        <w:rPr>
          <w:rFonts w:hint="eastAsia" w:asciiTheme="majorEastAsia" w:hAnsiTheme="majorEastAsia" w:eastAsiaTheme="majorEastAsia"/>
        </w:rPr>
        <w:t>历史数据界面：查询历史数据</w:t>
      </w:r>
      <w:bookmarkStart w:id="13" w:name="_Toc3035"/>
      <w:r>
        <w:rPr>
          <w:rFonts w:hint="eastAsia" w:asciiTheme="majorEastAsia" w:hAnsiTheme="majorEastAsia" w:eastAsiaTheme="majorEastAsia"/>
        </w:rPr>
        <w:t>、导出历史数据、清除历史数据</w:t>
      </w:r>
      <w:r>
        <w:rPr>
          <w:rFonts w:hint="eastAsia" w:asciiTheme="majorEastAsia" w:hAnsiTheme="majorEastAsia" w:eastAsiaTheme="majorEastAsia"/>
          <w:lang w:eastAsia="zh-CN"/>
        </w:rPr>
        <w:t>。</w:t>
      </w:r>
    </w:p>
    <w:p>
      <w:pPr>
        <w:pStyle w:val="35"/>
        <w:widowControl/>
        <w:numPr>
          <w:ilvl w:val="0"/>
          <w:numId w:val="0"/>
        </w:numPr>
        <w:wordWrap w:val="0"/>
        <w:spacing w:line="360" w:lineRule="auto"/>
        <w:ind w:left="420" w:leftChars="0"/>
        <w:jc w:val="left"/>
        <w:rPr>
          <w:rFonts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lang w:val="en-US" w:eastAsia="zh-CN"/>
        </w:rPr>
        <w:t>(1)</w:t>
      </w:r>
      <w:r>
        <w:rPr>
          <w:rFonts w:hint="eastAsia" w:cs="Tahoma" w:asciiTheme="majorEastAsia" w:hAnsiTheme="majorEastAsia" w:eastAsiaTheme="majorEastAsia"/>
          <w:color w:val="FF0000"/>
          <w:kern w:val="0"/>
          <w:szCs w:val="21"/>
          <w:lang w:eastAsia="zh-CN"/>
        </w:rPr>
        <w:t>查询历史数据</w:t>
      </w:r>
      <w:r>
        <w:rPr>
          <w:rFonts w:hint="eastAsia" w:cs="Tahoma" w:asciiTheme="majorEastAsia" w:hAnsiTheme="majorEastAsia" w:eastAsiaTheme="majorEastAsia"/>
          <w:color w:val="FF0000"/>
          <w:kern w:val="0"/>
          <w:szCs w:val="21"/>
        </w:rPr>
        <w:t>：</w:t>
      </w:r>
    </w:p>
    <w:p>
      <w:pPr>
        <w:spacing w:line="360" w:lineRule="auto"/>
        <w:ind w:firstLine="420" w:firstLineChars="0"/>
        <w:rPr>
          <w:rFonts w:hint="eastAsia" w:asciiTheme="majorEastAsia" w:hAnsiTheme="majorEastAsia" w:eastAsiaTheme="majorEastAsia"/>
          <w:color w:val="FF0000"/>
          <w:lang w:eastAsia="zh-CN"/>
        </w:rPr>
      </w:pPr>
      <w:r>
        <w:rPr>
          <w:rFonts w:hint="eastAsia" w:asciiTheme="majorEastAsia" w:hAnsiTheme="majorEastAsia" w:eastAsiaTheme="majorEastAsia"/>
          <w:color w:val="FF0000"/>
          <w:lang w:eastAsia="zh-CN"/>
        </w:rPr>
        <w:t>按界面提示的信息、步骤流程进行操作，查询历史数据。</w:t>
      </w:r>
    </w:p>
    <w:p>
      <w:pPr>
        <w:pStyle w:val="35"/>
        <w:widowControl/>
        <w:numPr>
          <w:ilvl w:val="0"/>
          <w:numId w:val="0"/>
        </w:numPr>
        <w:wordWrap w:val="0"/>
        <w:spacing w:line="360" w:lineRule="auto"/>
        <w:ind w:left="420" w:leftChars="0"/>
        <w:jc w:val="left"/>
        <w:rPr>
          <w:rFonts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lang w:val="en-US" w:eastAsia="zh-CN"/>
        </w:rPr>
        <w:t>(2)</w:t>
      </w:r>
      <w:r>
        <w:rPr>
          <w:rFonts w:hint="eastAsia" w:cs="Tahoma" w:asciiTheme="majorEastAsia" w:hAnsiTheme="majorEastAsia" w:eastAsiaTheme="majorEastAsia"/>
          <w:color w:val="FF0000"/>
          <w:kern w:val="0"/>
          <w:szCs w:val="21"/>
          <w:lang w:eastAsia="zh-CN"/>
        </w:rPr>
        <w:t>导出历史数据</w:t>
      </w:r>
      <w:r>
        <w:rPr>
          <w:rFonts w:hint="eastAsia" w:cs="Tahoma" w:asciiTheme="majorEastAsia" w:hAnsiTheme="majorEastAsia" w:eastAsiaTheme="majorEastAsia"/>
          <w:color w:val="FF0000"/>
          <w:kern w:val="0"/>
          <w:szCs w:val="21"/>
        </w:rPr>
        <w:t>：</w:t>
      </w:r>
    </w:p>
    <w:p>
      <w:pPr>
        <w:spacing w:line="360" w:lineRule="auto"/>
        <w:ind w:firstLine="420" w:firstLineChars="0"/>
        <w:rPr>
          <w:rFonts w:hint="eastAsia" w:asciiTheme="majorEastAsia" w:hAnsiTheme="majorEastAsia" w:eastAsiaTheme="majorEastAsia"/>
          <w:color w:val="FF0000"/>
          <w:lang w:eastAsia="zh-CN"/>
        </w:rPr>
      </w:pPr>
      <w:r>
        <w:rPr>
          <w:rFonts w:hint="eastAsia" w:asciiTheme="majorEastAsia" w:hAnsiTheme="majorEastAsia" w:eastAsiaTheme="majorEastAsia"/>
          <w:color w:val="FF0000"/>
          <w:lang w:eastAsia="zh-CN"/>
        </w:rPr>
        <w:t>按界面提示的信息、步骤流程进行操作，</w:t>
      </w:r>
      <w:r>
        <w:rPr>
          <w:rFonts w:hint="eastAsia" w:asciiTheme="majorEastAsia" w:hAnsiTheme="majorEastAsia" w:eastAsiaTheme="majorEastAsia"/>
          <w:color w:val="FF0000"/>
          <w:lang w:val="en-US" w:eastAsia="zh-CN"/>
        </w:rPr>
        <w:t>U盘导出</w:t>
      </w:r>
      <w:r>
        <w:rPr>
          <w:rFonts w:hint="eastAsia" w:asciiTheme="majorEastAsia" w:hAnsiTheme="majorEastAsia" w:eastAsiaTheme="majorEastAsia"/>
          <w:color w:val="FF0000"/>
          <w:lang w:eastAsia="zh-CN"/>
        </w:rPr>
        <w:t>历史数据。</w:t>
      </w:r>
    </w:p>
    <w:p>
      <w:pPr>
        <w:pStyle w:val="35"/>
        <w:widowControl/>
        <w:numPr>
          <w:ilvl w:val="0"/>
          <w:numId w:val="0"/>
        </w:numPr>
        <w:wordWrap w:val="0"/>
        <w:spacing w:line="360" w:lineRule="auto"/>
        <w:ind w:left="420" w:leftChars="0"/>
        <w:jc w:val="left"/>
        <w:rPr>
          <w:rFonts w:hint="default" w:cs="Tahoma" w:asciiTheme="majorEastAsia" w:hAnsiTheme="majorEastAsia" w:eastAsiaTheme="majorEastAsia"/>
          <w:color w:val="FF0000"/>
          <w:kern w:val="0"/>
          <w:szCs w:val="21"/>
          <w:lang w:val="en-US" w:eastAsia="zh-CN"/>
        </w:rPr>
      </w:pPr>
      <w:r>
        <w:rPr>
          <w:rFonts w:hint="eastAsia" w:cs="Tahoma" w:asciiTheme="majorEastAsia" w:hAnsiTheme="majorEastAsia" w:eastAsiaTheme="majorEastAsia"/>
          <w:color w:val="FF0000"/>
          <w:kern w:val="0"/>
          <w:szCs w:val="21"/>
          <w:lang w:val="en-US" w:eastAsia="zh-CN"/>
        </w:rPr>
        <w:t>(3)</w:t>
      </w:r>
      <w:r>
        <w:rPr>
          <w:rFonts w:hint="eastAsia" w:cs="Tahoma" w:asciiTheme="majorEastAsia" w:hAnsiTheme="majorEastAsia" w:eastAsiaTheme="majorEastAsia"/>
          <w:color w:val="FF0000"/>
          <w:kern w:val="0"/>
          <w:szCs w:val="21"/>
          <w:lang w:eastAsia="zh-CN"/>
        </w:rPr>
        <w:t>清除历史数据</w:t>
      </w:r>
      <w:r>
        <w:rPr>
          <w:rFonts w:hint="eastAsia" w:cs="Tahoma" w:asciiTheme="majorEastAsia" w:hAnsiTheme="majorEastAsia" w:eastAsiaTheme="majorEastAsia"/>
          <w:color w:val="FF0000"/>
          <w:kern w:val="0"/>
          <w:szCs w:val="21"/>
        </w:rPr>
        <w:t>：</w:t>
      </w:r>
    </w:p>
    <w:p>
      <w:pPr>
        <w:spacing w:line="360" w:lineRule="auto"/>
        <w:ind w:firstLine="420" w:firstLineChars="0"/>
        <w:rPr>
          <w:rFonts w:hint="eastAsia" w:cs="Tahoma" w:asciiTheme="majorEastAsia" w:hAnsiTheme="majorEastAsia" w:eastAsiaTheme="majorEastAsia"/>
          <w:color w:val="FF0000"/>
          <w:kern w:val="0"/>
          <w:szCs w:val="21"/>
          <w:lang w:eastAsia="zh-CN"/>
        </w:rPr>
      </w:pPr>
      <w:r>
        <w:rPr>
          <w:rFonts w:hint="eastAsia" w:asciiTheme="majorEastAsia" w:hAnsiTheme="majorEastAsia" w:eastAsiaTheme="majorEastAsia"/>
          <w:color w:val="FF0000"/>
          <w:lang w:eastAsia="zh-CN"/>
        </w:rPr>
        <w:t>按界面提示的信息、步骤流程进行操作，</w:t>
      </w:r>
      <w:r>
        <w:rPr>
          <w:rFonts w:hint="eastAsia" w:asciiTheme="majorEastAsia" w:hAnsiTheme="majorEastAsia" w:eastAsiaTheme="majorEastAsia"/>
          <w:color w:val="FF0000"/>
          <w:lang w:val="en-US" w:eastAsia="zh-CN"/>
        </w:rPr>
        <w:t>清除所有历史</w:t>
      </w:r>
      <w:r>
        <w:rPr>
          <w:rFonts w:hint="eastAsia" w:asciiTheme="majorEastAsia" w:hAnsiTheme="majorEastAsia" w:eastAsiaTheme="majorEastAsia"/>
          <w:color w:val="FF0000"/>
          <w:lang w:eastAsia="zh-CN"/>
        </w:rPr>
        <w:t>数据。</w:t>
      </w:r>
    </w:p>
    <w:p>
      <w:pPr>
        <w:pStyle w:val="3"/>
        <w:spacing w:line="360" w:lineRule="auto"/>
        <w:rPr>
          <w:rFonts w:cs="微软雅黑" w:asciiTheme="majorEastAsia" w:hAnsiTheme="majorEastAsia" w:eastAsiaTheme="majorEastAsia"/>
          <w:sz w:val="28"/>
          <w:szCs w:val="28"/>
          <w:lang w:val="zh-CN"/>
        </w:rPr>
      </w:pPr>
      <w:bookmarkStart w:id="14" w:name="_Toc20644"/>
      <w:r>
        <w:rPr>
          <w:rFonts w:hint="eastAsia" w:cs="微软雅黑" w:asciiTheme="majorEastAsia" w:hAnsiTheme="majorEastAsia" w:eastAsiaTheme="majorEastAsia"/>
          <w:sz w:val="28"/>
          <w:szCs w:val="28"/>
          <w:lang w:val="en-US" w:eastAsia="zh-CN"/>
        </w:rPr>
        <w:t>3</w:t>
      </w:r>
      <w:r>
        <w:rPr>
          <w:rFonts w:hint="eastAsia" w:cs="微软雅黑" w:asciiTheme="majorEastAsia" w:hAnsiTheme="majorEastAsia" w:eastAsiaTheme="majorEastAsia"/>
          <w:sz w:val="28"/>
          <w:szCs w:val="28"/>
          <w:lang w:val="zh-CN"/>
        </w:rPr>
        <w:t>.3系统</w:t>
      </w:r>
      <w:bookmarkEnd w:id="13"/>
      <w:r>
        <w:rPr>
          <w:rFonts w:hint="eastAsia" w:cs="微软雅黑" w:asciiTheme="majorEastAsia" w:hAnsiTheme="majorEastAsia" w:eastAsiaTheme="majorEastAsia"/>
          <w:sz w:val="28"/>
          <w:szCs w:val="28"/>
          <w:lang w:val="zh-CN"/>
        </w:rPr>
        <w:t>参数</w:t>
      </w:r>
      <w:bookmarkEnd w:id="14"/>
    </w:p>
    <w:p>
      <w:pPr>
        <w:pStyle w:val="4"/>
        <w:spacing w:line="360" w:lineRule="auto"/>
        <w:rPr>
          <w:rFonts w:cs="微软雅黑" w:asciiTheme="majorEastAsia" w:hAnsiTheme="majorEastAsia" w:eastAsiaTheme="majorEastAsia"/>
          <w:sz w:val="21"/>
          <w:szCs w:val="21"/>
        </w:rPr>
      </w:pPr>
      <w:bookmarkStart w:id="15" w:name="_Toc1437"/>
      <w:bookmarkStart w:id="16" w:name="_Toc4802"/>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.3.1基本参数</w:t>
      </w:r>
      <w:bookmarkEnd w:id="15"/>
      <w:bookmarkEnd w:id="16"/>
      <w:r>
        <w:rPr>
          <w:rFonts w:hint="eastAsia" w:cs="微软雅黑" w:asciiTheme="majorEastAsia" w:hAnsiTheme="majorEastAsia" w:eastAsiaTheme="majorEastAsia"/>
          <w:sz w:val="21"/>
          <w:szCs w:val="21"/>
        </w:rPr>
        <w:t xml:space="preserve"> </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设备编码：</w:t>
      </w:r>
      <w:r>
        <w:rPr>
          <w:rFonts w:hint="eastAsia" w:cs="Tahoma" w:asciiTheme="majorEastAsia" w:hAnsiTheme="majorEastAsia" w:eastAsiaTheme="majorEastAsia"/>
          <w:color w:val="FF0000"/>
          <w:kern w:val="0"/>
          <w:szCs w:val="21"/>
        </w:rPr>
        <w:t>RTU</w:t>
      </w:r>
      <w:r>
        <w:rPr>
          <w:rFonts w:hint="eastAsia" w:cs="Tahoma" w:asciiTheme="majorEastAsia" w:hAnsiTheme="majorEastAsia" w:eastAsiaTheme="majorEastAsia"/>
          <w:color w:val="FF0000"/>
          <w:kern w:val="0"/>
          <w:szCs w:val="21"/>
          <w:lang w:eastAsia="zh-CN"/>
        </w:rPr>
        <w:t>的</w:t>
      </w:r>
      <w:r>
        <w:rPr>
          <w:rFonts w:hint="eastAsia" w:cs="Tahoma" w:asciiTheme="majorEastAsia" w:hAnsiTheme="majorEastAsia" w:eastAsiaTheme="majorEastAsia"/>
          <w:color w:val="FF0000"/>
          <w:kern w:val="0"/>
          <w:szCs w:val="21"/>
        </w:rPr>
        <w:t>设备编码</w:t>
      </w:r>
      <w:r>
        <w:rPr>
          <w:rFonts w:hint="eastAsia" w:cs="Tahoma" w:asciiTheme="majorEastAsia" w:hAnsiTheme="majorEastAsia" w:eastAsiaTheme="majorEastAsia"/>
          <w:color w:val="FF0000"/>
          <w:kern w:val="0"/>
          <w:szCs w:val="21"/>
          <w:lang w:val="en-US" w:eastAsia="zh-CN"/>
        </w:rPr>
        <w:t>(</w:t>
      </w:r>
      <w:r>
        <w:rPr>
          <w:rFonts w:hint="eastAsia" w:cs="Tahoma" w:asciiTheme="majorEastAsia" w:hAnsiTheme="majorEastAsia" w:eastAsiaTheme="majorEastAsia"/>
          <w:color w:val="FF0000"/>
          <w:kern w:val="0"/>
          <w:szCs w:val="21"/>
          <w:lang w:eastAsia="zh-CN"/>
        </w:rPr>
        <w:t>即</w:t>
      </w:r>
      <w:r>
        <w:rPr>
          <w:rFonts w:hint="eastAsia" w:cs="Tahoma" w:asciiTheme="majorEastAsia" w:hAnsiTheme="majorEastAsia" w:eastAsiaTheme="majorEastAsia"/>
          <w:color w:val="FF0000"/>
          <w:kern w:val="0"/>
          <w:szCs w:val="21"/>
          <w:lang w:val="en-US" w:eastAsia="zh-CN"/>
        </w:rPr>
        <w:t>MN号)</w:t>
      </w:r>
      <w:r>
        <w:rPr>
          <w:rFonts w:hint="eastAsia" w:cs="Tahoma" w:asciiTheme="majorEastAsia" w:hAnsiTheme="majorEastAsia" w:eastAsiaTheme="majorEastAsia"/>
          <w:color w:val="FF0000"/>
          <w:kern w:val="0"/>
          <w:szCs w:val="21"/>
        </w:rPr>
        <w:t>，</w:t>
      </w:r>
      <w:r>
        <w:rPr>
          <w:rFonts w:hint="eastAsia" w:cs="Tahoma" w:asciiTheme="majorEastAsia" w:hAnsiTheme="majorEastAsia" w:eastAsiaTheme="majorEastAsia"/>
          <w:color w:val="FF0000"/>
          <w:kern w:val="0"/>
          <w:szCs w:val="21"/>
          <w:lang w:eastAsia="zh-CN"/>
        </w:rPr>
        <w:t>也</w:t>
      </w:r>
      <w:r>
        <w:rPr>
          <w:rFonts w:hint="eastAsia" w:cs="Tahoma" w:asciiTheme="majorEastAsia" w:hAnsiTheme="majorEastAsia" w:eastAsiaTheme="majorEastAsia"/>
          <w:color w:val="FF0000"/>
          <w:kern w:val="0"/>
          <w:szCs w:val="21"/>
        </w:rPr>
        <w:t>是</w:t>
      </w:r>
      <w:r>
        <w:rPr>
          <w:rFonts w:hint="eastAsia" w:cs="Tahoma" w:asciiTheme="majorEastAsia" w:hAnsiTheme="majorEastAsia" w:eastAsiaTheme="majorEastAsia"/>
          <w:color w:val="FF0000"/>
          <w:kern w:val="0"/>
          <w:szCs w:val="21"/>
          <w:lang w:eastAsia="zh-CN"/>
        </w:rPr>
        <w:t>设备与平台连接的</w:t>
      </w:r>
      <w:r>
        <w:rPr>
          <w:rFonts w:hint="eastAsia" w:cs="Tahoma" w:asciiTheme="majorEastAsia" w:hAnsiTheme="majorEastAsia" w:eastAsiaTheme="majorEastAsia"/>
          <w:color w:val="FF0000"/>
          <w:kern w:val="0"/>
          <w:szCs w:val="21"/>
        </w:rPr>
        <w:t>唯一编码。</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采集周期：RTU采集数据的周期，单位</w:t>
      </w:r>
      <w:r>
        <w:rPr>
          <w:rFonts w:hint="eastAsia" w:cs="Tahoma" w:asciiTheme="majorEastAsia" w:hAnsiTheme="majorEastAsia" w:eastAsiaTheme="majorEastAsia"/>
          <w:color w:val="FF0000"/>
          <w:kern w:val="0"/>
          <w:szCs w:val="21"/>
          <w:lang w:eastAsia="zh-CN"/>
        </w:rPr>
        <w:t>为分钟</w:t>
      </w:r>
      <w:r>
        <w:rPr>
          <w:rFonts w:hint="eastAsia" w:cs="Tahoma" w:asciiTheme="majorEastAsia" w:hAnsiTheme="majorEastAsia" w:eastAsiaTheme="majorEastAsia"/>
          <w:kern w:val="0"/>
          <w:szCs w:val="21"/>
        </w:rPr>
        <w:t>。</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保存周期：RTU保存采集数据的周期，单位</w:t>
      </w:r>
      <w:r>
        <w:rPr>
          <w:rFonts w:hint="eastAsia" w:cs="Tahoma" w:asciiTheme="majorEastAsia" w:hAnsiTheme="majorEastAsia" w:eastAsiaTheme="majorEastAsia"/>
          <w:color w:val="FF0000"/>
          <w:kern w:val="0"/>
          <w:szCs w:val="21"/>
          <w:lang w:eastAsia="zh-CN"/>
        </w:rPr>
        <w:t>为分钟</w:t>
      </w:r>
      <w:r>
        <w:rPr>
          <w:rFonts w:hint="eastAsia" w:cs="Tahoma" w:asciiTheme="majorEastAsia" w:hAnsiTheme="majorEastAsia" w:eastAsiaTheme="majorEastAsia"/>
          <w:kern w:val="0"/>
          <w:szCs w:val="21"/>
        </w:rPr>
        <w:t>。</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发送周期：RTU</w:t>
      </w:r>
      <w:r>
        <w:rPr>
          <w:rFonts w:hint="eastAsia" w:cs="Tahoma" w:asciiTheme="majorEastAsia" w:hAnsiTheme="majorEastAsia" w:eastAsiaTheme="majorEastAsia"/>
          <w:kern w:val="0"/>
          <w:szCs w:val="21"/>
          <w:lang w:eastAsia="zh-CN"/>
        </w:rPr>
        <w:t>上报</w:t>
      </w:r>
      <w:r>
        <w:rPr>
          <w:rFonts w:hint="eastAsia" w:cs="Tahoma" w:asciiTheme="majorEastAsia" w:hAnsiTheme="majorEastAsia" w:eastAsiaTheme="majorEastAsia"/>
          <w:kern w:val="0"/>
          <w:szCs w:val="21"/>
        </w:rPr>
        <w:t>数据</w:t>
      </w:r>
      <w:r>
        <w:rPr>
          <w:rFonts w:hint="eastAsia" w:cs="Tahoma" w:asciiTheme="majorEastAsia" w:hAnsiTheme="majorEastAsia" w:eastAsiaTheme="majorEastAsia"/>
          <w:kern w:val="0"/>
          <w:szCs w:val="21"/>
          <w:lang w:eastAsia="zh-CN"/>
        </w:rPr>
        <w:t>给平台</w:t>
      </w:r>
      <w:r>
        <w:rPr>
          <w:rFonts w:hint="eastAsia" w:cs="Tahoma" w:asciiTheme="majorEastAsia" w:hAnsiTheme="majorEastAsia" w:eastAsiaTheme="majorEastAsia"/>
          <w:kern w:val="0"/>
          <w:szCs w:val="21"/>
        </w:rPr>
        <w:t>的周期，单位</w:t>
      </w:r>
      <w:r>
        <w:rPr>
          <w:rFonts w:hint="eastAsia" w:cs="Tahoma" w:asciiTheme="majorEastAsia" w:hAnsiTheme="majorEastAsia" w:eastAsiaTheme="majorEastAsia"/>
          <w:color w:val="FF0000"/>
          <w:kern w:val="0"/>
          <w:szCs w:val="21"/>
          <w:lang w:eastAsia="zh-CN"/>
        </w:rPr>
        <w:t>为</w:t>
      </w:r>
      <w:r>
        <w:rPr>
          <w:rFonts w:hint="eastAsia" w:cs="Tahoma" w:asciiTheme="majorEastAsia" w:hAnsiTheme="majorEastAsia" w:eastAsiaTheme="majorEastAsia"/>
          <w:color w:val="FF0000"/>
          <w:kern w:val="0"/>
          <w:szCs w:val="21"/>
        </w:rPr>
        <w:t>分钟</w:t>
      </w:r>
      <w:r>
        <w:rPr>
          <w:rFonts w:hint="eastAsia" w:cs="Tahoma" w:asciiTheme="majorEastAsia" w:hAnsiTheme="majorEastAsia" w:eastAsiaTheme="majorEastAsia"/>
          <w:kern w:val="0"/>
          <w:szCs w:val="21"/>
        </w:rPr>
        <w:t>。</w:t>
      </w:r>
    </w:p>
    <w:p>
      <w:pPr>
        <w:pStyle w:val="35"/>
        <w:widowControl/>
        <w:numPr>
          <w:ilvl w:val="0"/>
          <w:numId w:val="4"/>
        </w:numPr>
        <w:wordWrap w:val="0"/>
        <w:spacing w:line="360" w:lineRule="auto"/>
        <w:ind w:firstLineChars="0"/>
        <w:jc w:val="left"/>
        <w:rPr>
          <w:rFonts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rPr>
        <w:t>平安周期：</w:t>
      </w:r>
      <w:r>
        <w:rPr>
          <w:rFonts w:hint="eastAsia" w:cs="Tahoma" w:asciiTheme="majorEastAsia" w:hAnsiTheme="majorEastAsia" w:eastAsiaTheme="majorEastAsia"/>
          <w:color w:val="FF0000"/>
          <w:kern w:val="0"/>
          <w:szCs w:val="21"/>
          <w:lang w:eastAsia="zh-CN"/>
        </w:rPr>
        <w:t>暂不使用</w:t>
      </w:r>
      <w:r>
        <w:rPr>
          <w:rFonts w:hint="eastAsia" w:cs="Tahoma" w:asciiTheme="majorEastAsia" w:hAnsiTheme="majorEastAsia" w:eastAsiaTheme="majorEastAsia"/>
          <w:color w:val="FF0000"/>
          <w:kern w:val="0"/>
          <w:szCs w:val="21"/>
          <w:lang w:val="en-US" w:eastAsia="zh-CN"/>
        </w:rPr>
        <w:t>(略)</w:t>
      </w:r>
      <w:r>
        <w:rPr>
          <w:rFonts w:hint="eastAsia" w:cs="Tahoma" w:asciiTheme="majorEastAsia" w:hAnsiTheme="majorEastAsia" w:eastAsiaTheme="majorEastAsia"/>
          <w:color w:val="FF0000"/>
          <w:kern w:val="0"/>
          <w:szCs w:val="21"/>
        </w:rPr>
        <w:t>。</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工作模式：RTU配置为两种工作模式：正常模式、睡眠模式。</w:t>
      </w:r>
    </w:p>
    <w:p>
      <w:pPr>
        <w:pStyle w:val="29"/>
        <w:numPr>
          <w:ilvl w:val="0"/>
          <w:numId w:val="0"/>
        </w:numPr>
        <w:spacing w:line="360" w:lineRule="auto"/>
        <w:ind w:left="851" w:leftChars="0"/>
        <w:rPr>
          <w:rFonts w:asciiTheme="majorEastAsia" w:hAnsiTheme="majorEastAsia" w:eastAsiaTheme="majorEastAsia"/>
          <w:color w:val="FF0000"/>
          <w:szCs w:val="21"/>
        </w:rPr>
      </w:pPr>
      <w:r>
        <w:rPr>
          <w:rFonts w:hint="eastAsia" w:asciiTheme="majorEastAsia" w:hAnsiTheme="majorEastAsia" w:eastAsiaTheme="majorEastAsia"/>
          <w:color w:val="FF0000"/>
          <w:szCs w:val="21"/>
          <w:lang w:val="en-US" w:eastAsia="zh-CN"/>
        </w:rPr>
        <w:t>1)</w:t>
      </w:r>
      <w:r>
        <w:rPr>
          <w:rFonts w:hint="eastAsia" w:asciiTheme="majorEastAsia" w:hAnsiTheme="majorEastAsia" w:eastAsiaTheme="majorEastAsia"/>
          <w:color w:val="FF0000"/>
          <w:szCs w:val="21"/>
        </w:rPr>
        <w:t>正常模式：RTU与</w:t>
      </w:r>
      <w:r>
        <w:rPr>
          <w:rFonts w:hint="eastAsia" w:asciiTheme="majorEastAsia" w:hAnsiTheme="majorEastAsia" w:eastAsiaTheme="majorEastAsia"/>
          <w:color w:val="FF0000"/>
          <w:szCs w:val="21"/>
          <w:lang w:eastAsia="zh-CN"/>
        </w:rPr>
        <w:t>远程</w:t>
      </w:r>
      <w:r>
        <w:rPr>
          <w:rFonts w:hint="eastAsia" w:asciiTheme="majorEastAsia" w:hAnsiTheme="majorEastAsia" w:eastAsiaTheme="majorEastAsia"/>
          <w:color w:val="FF0000"/>
          <w:szCs w:val="21"/>
        </w:rPr>
        <w:t>平台一直保持通信，</w:t>
      </w:r>
      <w:r>
        <w:rPr>
          <w:rFonts w:hint="eastAsia" w:asciiTheme="majorEastAsia" w:hAnsiTheme="majorEastAsia" w:eastAsiaTheme="majorEastAsia"/>
          <w:color w:val="FF0000"/>
          <w:szCs w:val="21"/>
          <w:lang w:eastAsia="zh-CN"/>
        </w:rPr>
        <w:t>即</w:t>
      </w:r>
      <w:r>
        <w:rPr>
          <w:rFonts w:hint="eastAsia" w:asciiTheme="majorEastAsia" w:hAnsiTheme="majorEastAsia" w:eastAsiaTheme="majorEastAsia"/>
          <w:color w:val="FF0000"/>
          <w:szCs w:val="21"/>
        </w:rPr>
        <w:t>实时在线。</w:t>
      </w:r>
    </w:p>
    <w:p>
      <w:pPr>
        <w:pStyle w:val="29"/>
        <w:numPr>
          <w:ilvl w:val="0"/>
          <w:numId w:val="0"/>
        </w:numPr>
        <w:spacing w:line="360" w:lineRule="auto"/>
        <w:ind w:left="851" w:leftChars="0"/>
        <w:rPr>
          <w:rFonts w:asciiTheme="majorEastAsia" w:hAnsiTheme="majorEastAsia" w:eastAsiaTheme="majorEastAsia"/>
          <w:color w:val="FF0000"/>
          <w:szCs w:val="21"/>
        </w:rPr>
      </w:pPr>
      <w:r>
        <w:rPr>
          <w:rFonts w:hint="eastAsia" w:asciiTheme="majorEastAsia" w:hAnsiTheme="majorEastAsia" w:eastAsiaTheme="majorEastAsia"/>
          <w:color w:val="FF0000"/>
          <w:szCs w:val="21"/>
          <w:lang w:val="en-US" w:eastAsia="zh-CN"/>
        </w:rPr>
        <w:t>2)</w:t>
      </w:r>
      <w:r>
        <w:rPr>
          <w:rFonts w:hint="eastAsia" w:asciiTheme="majorEastAsia" w:hAnsiTheme="majorEastAsia" w:eastAsiaTheme="majorEastAsia"/>
          <w:color w:val="FF0000"/>
          <w:szCs w:val="21"/>
        </w:rPr>
        <w:t>睡眠模式：RTU</w:t>
      </w:r>
      <w:r>
        <w:rPr>
          <w:rFonts w:hint="eastAsia" w:asciiTheme="majorEastAsia" w:hAnsiTheme="majorEastAsia" w:eastAsiaTheme="majorEastAsia"/>
          <w:color w:val="FF0000"/>
          <w:szCs w:val="21"/>
          <w:lang w:eastAsia="zh-CN"/>
        </w:rPr>
        <w:t>空闲状态</w:t>
      </w:r>
      <w:r>
        <w:rPr>
          <w:rFonts w:hint="eastAsia" w:asciiTheme="majorEastAsia" w:hAnsiTheme="majorEastAsia" w:eastAsiaTheme="majorEastAsia"/>
          <w:color w:val="FF0000"/>
          <w:szCs w:val="21"/>
        </w:rPr>
        <w:t>进入</w:t>
      </w:r>
      <w:r>
        <w:rPr>
          <w:rFonts w:hint="eastAsia" w:asciiTheme="majorEastAsia" w:hAnsiTheme="majorEastAsia" w:eastAsiaTheme="majorEastAsia"/>
          <w:color w:val="FF0000"/>
          <w:szCs w:val="21"/>
          <w:lang w:eastAsia="zh-CN"/>
        </w:rPr>
        <w:t>低功耗</w:t>
      </w:r>
      <w:r>
        <w:rPr>
          <w:rFonts w:hint="eastAsia" w:asciiTheme="majorEastAsia" w:hAnsiTheme="majorEastAsia" w:eastAsiaTheme="majorEastAsia"/>
          <w:color w:val="FF0000"/>
          <w:szCs w:val="21"/>
        </w:rPr>
        <w:t>休眠</w:t>
      </w:r>
      <w:r>
        <w:rPr>
          <w:rFonts w:hint="eastAsia" w:asciiTheme="majorEastAsia" w:hAnsiTheme="majorEastAsia" w:eastAsiaTheme="majorEastAsia"/>
          <w:color w:val="FF0000"/>
          <w:szCs w:val="21"/>
          <w:lang w:eastAsia="zh-CN"/>
        </w:rPr>
        <w:t>状态</w:t>
      </w:r>
      <w:r>
        <w:rPr>
          <w:rFonts w:hint="eastAsia" w:asciiTheme="majorEastAsia" w:hAnsiTheme="majorEastAsia" w:eastAsiaTheme="majorEastAsia"/>
          <w:color w:val="FF0000"/>
          <w:szCs w:val="21"/>
        </w:rPr>
        <w:t>，</w:t>
      </w:r>
      <w:r>
        <w:rPr>
          <w:rFonts w:hint="eastAsia" w:asciiTheme="majorEastAsia" w:hAnsiTheme="majorEastAsia" w:eastAsiaTheme="majorEastAsia"/>
          <w:color w:val="FF0000"/>
          <w:szCs w:val="21"/>
          <w:lang w:eastAsia="zh-CN"/>
        </w:rPr>
        <w:t>等待采集周期自动唤醒或</w:t>
      </w:r>
      <w:r>
        <w:rPr>
          <w:rFonts w:hint="eastAsia" w:asciiTheme="majorEastAsia" w:hAnsiTheme="majorEastAsia" w:eastAsiaTheme="majorEastAsia"/>
          <w:color w:val="FF0000"/>
          <w:szCs w:val="21"/>
        </w:rPr>
        <w:t>手动按[确定]按键方可唤醒设备。</w:t>
      </w:r>
    </w:p>
    <w:p>
      <w:pPr>
        <w:pStyle w:val="35"/>
        <w:widowControl/>
        <w:numPr>
          <w:ilvl w:val="0"/>
          <w:numId w:val="4"/>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eastAsia="zh-CN"/>
        </w:rPr>
        <w:t>信道：固定为</w:t>
      </w:r>
      <w:r>
        <w:rPr>
          <w:rFonts w:hint="eastAsia" w:cs="Tahoma" w:asciiTheme="majorEastAsia" w:hAnsiTheme="majorEastAsia" w:eastAsiaTheme="majorEastAsia"/>
          <w:kern w:val="0"/>
          <w:szCs w:val="21"/>
          <w:lang w:val="en-US" w:eastAsia="zh-CN"/>
        </w:rPr>
        <w:t>GPRS，其他略</w:t>
      </w:r>
      <w:r>
        <w:rPr>
          <w:rFonts w:hint="eastAsia" w:cs="Tahoma" w:asciiTheme="majorEastAsia" w:hAnsiTheme="majorEastAsia" w:eastAsiaTheme="majorEastAsia"/>
          <w:kern w:val="0"/>
          <w:szCs w:val="21"/>
        </w:rPr>
        <w:t>。</w:t>
      </w:r>
    </w:p>
    <w:p>
      <w:pPr>
        <w:pStyle w:val="4"/>
        <w:spacing w:line="360" w:lineRule="auto"/>
        <w:rPr>
          <w:rFonts w:cs="微软雅黑" w:asciiTheme="majorEastAsia" w:hAnsiTheme="majorEastAsia" w:eastAsiaTheme="majorEastAsia"/>
          <w:sz w:val="21"/>
          <w:szCs w:val="21"/>
        </w:rPr>
      </w:pPr>
      <w:bookmarkStart w:id="17" w:name="_Toc16887"/>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.3.2网络参数</w:t>
      </w:r>
      <w:bookmarkEnd w:id="17"/>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(1)</w:t>
      </w:r>
      <w:r>
        <w:rPr>
          <w:rFonts w:hint="eastAsia" w:cs="Tahoma" w:asciiTheme="majorEastAsia" w:hAnsiTheme="majorEastAsia" w:eastAsiaTheme="majorEastAsia"/>
          <w:kern w:val="0"/>
          <w:szCs w:val="21"/>
        </w:rPr>
        <w:t>APN:</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(2)</w:t>
      </w:r>
      <w:r>
        <w:rPr>
          <w:rFonts w:hint="eastAsia" w:cs="Tahoma" w:asciiTheme="majorEastAsia" w:hAnsiTheme="majorEastAsia" w:eastAsiaTheme="majorEastAsia"/>
          <w:kern w:val="0"/>
          <w:szCs w:val="21"/>
        </w:rPr>
        <w:t>拨号名称：</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(3)</w:t>
      </w:r>
      <w:r>
        <w:rPr>
          <w:rFonts w:hint="eastAsia" w:cs="Tahoma" w:asciiTheme="majorEastAsia" w:hAnsiTheme="majorEastAsia" w:eastAsiaTheme="majorEastAsia"/>
          <w:kern w:val="0"/>
          <w:szCs w:val="21"/>
        </w:rPr>
        <w:t>拨号密码：</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(4)</w:t>
      </w:r>
      <w:r>
        <w:rPr>
          <w:rFonts w:hint="eastAsia" w:cs="Tahoma" w:asciiTheme="majorEastAsia" w:hAnsiTheme="majorEastAsia" w:eastAsiaTheme="majorEastAsia"/>
          <w:kern w:val="0"/>
          <w:szCs w:val="21"/>
        </w:rPr>
        <w:t>FTP地址：</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(5)</w:t>
      </w:r>
      <w:r>
        <w:rPr>
          <w:rFonts w:hint="eastAsia" w:cs="Tahoma" w:asciiTheme="majorEastAsia" w:hAnsiTheme="majorEastAsia" w:eastAsiaTheme="majorEastAsia"/>
          <w:kern w:val="0"/>
          <w:szCs w:val="21"/>
        </w:rPr>
        <w:t>FTP端口：</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(6)</w:t>
      </w:r>
      <w:r>
        <w:rPr>
          <w:rFonts w:hint="eastAsia" w:cs="Tahoma" w:asciiTheme="majorEastAsia" w:hAnsiTheme="majorEastAsia" w:eastAsiaTheme="majorEastAsia"/>
          <w:kern w:val="0"/>
          <w:szCs w:val="21"/>
        </w:rPr>
        <w:t>FTP密码：</w:t>
      </w:r>
      <w:r>
        <w:rPr>
          <w:rFonts w:hint="eastAsia" w:cs="Tahoma" w:asciiTheme="majorEastAsia" w:hAnsiTheme="majorEastAsia" w:eastAsiaTheme="majorEastAsia"/>
          <w:kern w:val="0"/>
          <w:szCs w:val="21"/>
          <w:lang w:val="en-US" w:eastAsia="zh-CN"/>
        </w:rPr>
        <w:t>(略)</w:t>
      </w:r>
    </w:p>
    <w:p>
      <w:pPr>
        <w:pStyle w:val="35"/>
        <w:widowControl/>
        <w:wordWrap w:val="0"/>
        <w:spacing w:line="360" w:lineRule="auto"/>
        <w:ind w:left="420" w:leftChars="200" w:firstLine="0" w:firstLineChars="0"/>
        <w:jc w:val="left"/>
        <w:rPr>
          <w:rFonts w:hint="eastAsia" w:cs="Tahoma" w:asciiTheme="majorEastAsia" w:hAnsiTheme="majorEastAsia" w:eastAsiaTheme="majorEastAsia"/>
          <w:kern w:val="0"/>
          <w:szCs w:val="21"/>
        </w:rPr>
      </w:pPr>
      <w:r>
        <w:rPr>
          <w:rFonts w:hint="eastAsia" w:cs="Tahoma" w:asciiTheme="majorEastAsia" w:hAnsiTheme="majorEastAsia" w:eastAsiaTheme="majorEastAsia"/>
          <w:kern w:val="0"/>
          <w:szCs w:val="21"/>
          <w:lang w:eastAsia="zh-CN"/>
        </w:rPr>
        <w:t>注：</w:t>
      </w:r>
      <w:r>
        <w:rPr>
          <w:rFonts w:hint="eastAsia" w:cs="Tahoma" w:asciiTheme="majorEastAsia" w:hAnsiTheme="majorEastAsia" w:eastAsiaTheme="majorEastAsia"/>
          <w:kern w:val="0"/>
          <w:szCs w:val="21"/>
        </w:rPr>
        <w:t>出厂时已经设置了相关网络参数，建议不要修改。</w:t>
      </w:r>
    </w:p>
    <w:p>
      <w:pPr>
        <w:pStyle w:val="35"/>
        <w:widowControl/>
        <w:wordWrap w:val="0"/>
        <w:spacing w:line="360" w:lineRule="auto"/>
        <w:ind w:left="420" w:leftChars="200" w:firstLine="0" w:firstLineChars="0"/>
        <w:jc w:val="left"/>
        <w:rPr>
          <w:rFonts w:hint="eastAsia" w:cs="Tahoma" w:asciiTheme="majorEastAsia" w:hAnsiTheme="majorEastAsia" w:eastAsiaTheme="majorEastAsia"/>
          <w:kern w:val="0"/>
          <w:szCs w:val="21"/>
        </w:rPr>
      </w:pPr>
    </w:p>
    <w:p>
      <w:pPr>
        <w:pStyle w:val="4"/>
        <w:spacing w:line="360" w:lineRule="auto"/>
        <w:rPr>
          <w:rFonts w:cs="微软雅黑" w:asciiTheme="majorEastAsia" w:hAnsiTheme="majorEastAsia" w:eastAsiaTheme="majorEastAsia"/>
          <w:sz w:val="21"/>
          <w:szCs w:val="21"/>
        </w:rPr>
      </w:pPr>
      <w:bookmarkStart w:id="18" w:name="_Toc25045"/>
      <w:bookmarkStart w:id="19" w:name="_Toc6361"/>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.3.3平台参数</w:t>
      </w:r>
      <w:bookmarkEnd w:id="18"/>
      <w:bookmarkEnd w:id="19"/>
      <w:r>
        <w:rPr>
          <w:rFonts w:hint="eastAsia" w:cs="微软雅黑" w:asciiTheme="majorEastAsia" w:hAnsiTheme="majorEastAsia" w:eastAsiaTheme="majorEastAsia"/>
          <w:sz w:val="21"/>
          <w:szCs w:val="21"/>
        </w:rPr>
        <w:t xml:space="preserve">  </w:t>
      </w:r>
    </w:p>
    <w:p>
      <w:pPr>
        <w:pStyle w:val="35"/>
        <w:widowControl/>
        <w:numPr>
          <w:ilvl w:val="0"/>
          <w:numId w:val="0"/>
        </w:numPr>
        <w:wordWrap w:val="0"/>
        <w:spacing w:line="360" w:lineRule="auto"/>
        <w:ind w:leftChars="200"/>
        <w:jc w:val="left"/>
        <w:rPr>
          <w:rFonts w:cs="Tahoma" w:asciiTheme="majorEastAsia" w:hAnsiTheme="majorEastAsia" w:eastAsiaTheme="majorEastAsia"/>
          <w:color w:val="FF0000"/>
          <w:kern w:val="0"/>
          <w:szCs w:val="21"/>
        </w:rPr>
      </w:pPr>
      <w:r>
        <w:rPr>
          <w:rFonts w:hint="eastAsia" w:cs="Tahoma" w:asciiTheme="majorEastAsia" w:hAnsiTheme="majorEastAsia" w:eastAsiaTheme="majorEastAsia"/>
          <w:color w:val="FF0000"/>
          <w:kern w:val="0"/>
          <w:szCs w:val="21"/>
          <w:lang w:val="en-US" w:eastAsia="zh-CN"/>
        </w:rPr>
        <w:t>(1)</w:t>
      </w:r>
      <w:r>
        <w:rPr>
          <w:rFonts w:hint="eastAsia" w:cs="Tahoma" w:asciiTheme="majorEastAsia" w:hAnsiTheme="majorEastAsia" w:eastAsiaTheme="majorEastAsia"/>
          <w:color w:val="FF0000"/>
          <w:kern w:val="0"/>
          <w:szCs w:val="21"/>
        </w:rPr>
        <w:t>通讯协议1</w:t>
      </w:r>
      <w:r>
        <w:rPr>
          <w:rFonts w:hint="eastAsia" w:cs="Tahoma" w:asciiTheme="majorEastAsia" w:hAnsiTheme="majorEastAsia" w:eastAsiaTheme="majorEastAsia"/>
          <w:color w:val="FF0000"/>
          <w:kern w:val="0"/>
          <w:szCs w:val="21"/>
          <w:lang w:eastAsia="zh-CN"/>
        </w:rPr>
        <w:t>：国标</w:t>
      </w:r>
      <w:r>
        <w:rPr>
          <w:rFonts w:hint="eastAsia" w:cs="Tahoma" w:asciiTheme="majorEastAsia" w:hAnsiTheme="majorEastAsia" w:eastAsiaTheme="majorEastAsia"/>
          <w:color w:val="FF0000"/>
          <w:kern w:val="0"/>
          <w:szCs w:val="21"/>
          <w:lang w:val="en-US" w:eastAsia="zh-CN"/>
        </w:rPr>
        <w:t>HJ212-2005 / HJ212-2017。</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(2)</w:t>
      </w:r>
      <w:r>
        <w:rPr>
          <w:rFonts w:hint="eastAsia" w:cs="Tahoma" w:asciiTheme="majorEastAsia" w:hAnsiTheme="majorEastAsia" w:eastAsiaTheme="majorEastAsia"/>
          <w:kern w:val="0"/>
          <w:szCs w:val="21"/>
        </w:rPr>
        <w:t>平台地址1：设置平台的IP地址。</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(3)</w:t>
      </w:r>
      <w:r>
        <w:rPr>
          <w:rFonts w:hint="eastAsia" w:cs="Tahoma" w:asciiTheme="majorEastAsia" w:hAnsiTheme="majorEastAsia" w:eastAsiaTheme="majorEastAsia"/>
          <w:kern w:val="0"/>
          <w:szCs w:val="21"/>
        </w:rPr>
        <w:t>平台端口1：设置平台端口号。</w:t>
      </w:r>
    </w:p>
    <w:p>
      <w:pPr>
        <w:pStyle w:val="35"/>
        <w:widowControl/>
        <w:numPr>
          <w:ilvl w:val="0"/>
          <w:numId w:val="0"/>
        </w:numPr>
        <w:wordWrap w:val="0"/>
        <w:spacing w:line="360" w:lineRule="auto"/>
        <w:ind w:leftChars="20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lang w:val="en-US" w:eastAsia="zh-CN"/>
        </w:rPr>
        <w:t>(4)</w:t>
      </w:r>
      <w:r>
        <w:rPr>
          <w:rFonts w:hint="eastAsia" w:cs="Tahoma" w:asciiTheme="majorEastAsia" w:hAnsiTheme="majorEastAsia" w:eastAsiaTheme="majorEastAsia"/>
          <w:kern w:val="0"/>
          <w:szCs w:val="21"/>
        </w:rPr>
        <w:t>手机号</w:t>
      </w:r>
      <w:r>
        <w:rPr>
          <w:rFonts w:hint="eastAsia" w:cs="Tahoma" w:asciiTheme="majorEastAsia" w:hAnsiTheme="majorEastAsia" w:eastAsiaTheme="majorEastAsia"/>
          <w:kern w:val="0"/>
          <w:szCs w:val="21"/>
          <w:lang w:val="en-US" w:eastAsia="zh-CN"/>
        </w:rPr>
        <w:t>1</w:t>
      </w:r>
      <w:r>
        <w:rPr>
          <w:rFonts w:hint="eastAsia" w:cs="Tahoma" w:asciiTheme="majorEastAsia" w:hAnsiTheme="majorEastAsia" w:eastAsiaTheme="majorEastAsia"/>
          <w:kern w:val="0"/>
          <w:szCs w:val="21"/>
          <w:lang w:eastAsia="zh-CN"/>
        </w:rPr>
        <w:t>：暂不使用，</w:t>
      </w:r>
      <w:r>
        <w:rPr>
          <w:rFonts w:hint="eastAsia" w:cs="Tahoma" w:asciiTheme="majorEastAsia" w:hAnsiTheme="majorEastAsia" w:eastAsiaTheme="majorEastAsia"/>
          <w:kern w:val="0"/>
          <w:szCs w:val="21"/>
          <w:lang w:val="en-US" w:eastAsia="zh-CN"/>
        </w:rPr>
        <w:t>(略)</w:t>
      </w:r>
    </w:p>
    <w:p>
      <w:pPr>
        <w:pStyle w:val="35"/>
        <w:widowControl/>
        <w:numPr>
          <w:ilvl w:val="0"/>
          <w:numId w:val="0"/>
        </w:numPr>
        <w:wordWrap w:val="0"/>
        <w:spacing w:line="360" w:lineRule="auto"/>
        <w:ind w:leftChars="200"/>
        <w:jc w:val="left"/>
        <w:rPr>
          <w:rFonts w:hint="default" w:cs="Tahoma" w:asciiTheme="majorEastAsia" w:hAnsiTheme="majorEastAsia" w:eastAsiaTheme="majorEastAsia"/>
          <w:color w:val="FF0000"/>
          <w:kern w:val="0"/>
          <w:szCs w:val="21"/>
          <w:lang w:val="en-US"/>
        </w:rPr>
      </w:pPr>
      <w:r>
        <w:rPr>
          <w:rFonts w:hint="eastAsia" w:cs="Tahoma" w:asciiTheme="majorEastAsia" w:hAnsiTheme="majorEastAsia" w:eastAsiaTheme="majorEastAsia"/>
          <w:color w:val="FF0000"/>
          <w:kern w:val="0"/>
          <w:szCs w:val="21"/>
          <w:lang w:val="en-US" w:eastAsia="zh-CN"/>
        </w:rPr>
        <w:t>注：平台1为用户平台，平台2为固定平台(参数不可更改)。</w:t>
      </w:r>
    </w:p>
    <w:p>
      <w:pPr>
        <w:pStyle w:val="4"/>
        <w:spacing w:line="360" w:lineRule="auto"/>
        <w:rPr>
          <w:rFonts w:cs="微软雅黑" w:asciiTheme="majorEastAsia" w:hAnsiTheme="majorEastAsia" w:eastAsiaTheme="majorEastAsia"/>
          <w:sz w:val="21"/>
          <w:szCs w:val="21"/>
        </w:rPr>
      </w:pPr>
      <w:bookmarkStart w:id="20" w:name="_Toc22303"/>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.3.4雨量参数</w:t>
      </w:r>
      <w:bookmarkEnd w:id="20"/>
    </w:p>
    <w:p>
      <w:pPr>
        <w:pStyle w:val="35"/>
        <w:widowControl/>
        <w:wordWrap w:val="0"/>
        <w:spacing w:line="360" w:lineRule="auto"/>
        <w:ind w:firstLine="0" w:firstLineChars="0"/>
        <w:jc w:val="left"/>
        <w:rPr>
          <w:rFonts w:hint="default" w:asciiTheme="majorEastAsia" w:hAnsiTheme="majorEastAsia" w:eastAsiaTheme="majorEastAsia" w:cstheme="majorEastAsia"/>
          <w:color w:val="FF0000"/>
          <w:szCs w:val="21"/>
          <w:lang w:val="en-US" w:eastAsia="zh-CN"/>
        </w:rPr>
      </w:pPr>
      <w:r>
        <w:rPr>
          <w:rFonts w:hint="eastAsia" w:cs="微软雅黑" w:asciiTheme="majorEastAsia" w:hAnsiTheme="majorEastAsia" w:eastAsiaTheme="majorEastAsia"/>
          <w:b/>
          <w:bCs/>
          <w:color w:val="FF0000"/>
          <w:szCs w:val="21"/>
          <w:lang w:val="en-US" w:eastAsia="zh-CN"/>
        </w:rPr>
        <w:tab/>
      </w:r>
      <w:r>
        <w:rPr>
          <w:rFonts w:hint="eastAsia" w:asciiTheme="majorEastAsia" w:hAnsiTheme="majorEastAsia" w:eastAsiaTheme="majorEastAsia" w:cstheme="majorEastAsia"/>
          <w:color w:val="FF0000"/>
          <w:szCs w:val="21"/>
          <w:lang w:eastAsia="zh-CN"/>
        </w:rPr>
        <w:t>暂不使用，不需更改，</w:t>
      </w:r>
      <w:r>
        <w:rPr>
          <w:rFonts w:hint="eastAsia" w:asciiTheme="majorEastAsia" w:hAnsiTheme="majorEastAsia" w:eastAsiaTheme="majorEastAsia" w:cstheme="majorEastAsia"/>
          <w:color w:val="FF0000"/>
          <w:szCs w:val="21"/>
          <w:lang w:val="en-US" w:eastAsia="zh-CN"/>
        </w:rPr>
        <w:t>(略)。</w:t>
      </w:r>
    </w:p>
    <w:p>
      <w:pPr>
        <w:pStyle w:val="4"/>
        <w:spacing w:line="360" w:lineRule="auto"/>
        <w:rPr>
          <w:rFonts w:cs="微软雅黑" w:asciiTheme="majorEastAsia" w:hAnsiTheme="majorEastAsia" w:eastAsiaTheme="majorEastAsia"/>
          <w:sz w:val="21"/>
          <w:szCs w:val="21"/>
        </w:rPr>
      </w:pPr>
      <w:bookmarkStart w:id="21" w:name="_Toc16954"/>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.3.5仪表1参数</w:t>
      </w:r>
      <w:bookmarkEnd w:id="21"/>
    </w:p>
    <w:p>
      <w:pPr>
        <w:pStyle w:val="35"/>
        <w:widowControl/>
        <w:wordWrap w:val="0"/>
        <w:spacing w:line="360" w:lineRule="auto"/>
        <w:ind w:firstLine="420" w:firstLineChars="0"/>
        <w:jc w:val="left"/>
        <w:rPr>
          <w:rFonts w:cs="微软雅黑" w:asciiTheme="majorEastAsia" w:hAnsiTheme="majorEastAsia" w:eastAsiaTheme="majorEastAsia"/>
          <w:bCs/>
          <w:color w:val="FF0000"/>
          <w:szCs w:val="21"/>
        </w:rPr>
      </w:pPr>
      <w:r>
        <w:rPr>
          <w:rFonts w:hint="eastAsia" w:cs="微软雅黑" w:asciiTheme="majorEastAsia" w:hAnsiTheme="majorEastAsia" w:eastAsiaTheme="majorEastAsia"/>
          <w:bCs/>
          <w:color w:val="FF0000"/>
          <w:szCs w:val="21"/>
          <w:lang w:eastAsia="zh-CN"/>
        </w:rPr>
        <w:t>电导率传感器仪表，默认出厂已配置好，不需更改</w:t>
      </w:r>
      <w:r>
        <w:rPr>
          <w:rFonts w:hint="eastAsia" w:cs="微软雅黑" w:asciiTheme="majorEastAsia" w:hAnsiTheme="majorEastAsia" w:eastAsiaTheme="majorEastAsia"/>
          <w:bCs/>
          <w:color w:val="FF0000"/>
          <w:szCs w:val="21"/>
        </w:rPr>
        <w:t>。</w:t>
      </w:r>
    </w:p>
    <w:p>
      <w:pPr>
        <w:pStyle w:val="4"/>
        <w:spacing w:line="360" w:lineRule="auto"/>
        <w:rPr>
          <w:rFonts w:cs="微软雅黑" w:asciiTheme="majorEastAsia" w:hAnsiTheme="majorEastAsia" w:eastAsiaTheme="majorEastAsia"/>
          <w:sz w:val="21"/>
          <w:szCs w:val="21"/>
        </w:rPr>
      </w:pPr>
      <w:bookmarkStart w:id="22" w:name="_Toc788"/>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.3.6仪表2参数</w:t>
      </w:r>
      <w:bookmarkEnd w:id="22"/>
    </w:p>
    <w:p>
      <w:pPr>
        <w:pStyle w:val="35"/>
        <w:widowControl/>
        <w:wordWrap w:val="0"/>
        <w:spacing w:line="360" w:lineRule="auto"/>
        <w:ind w:firstLine="420" w:firstLineChars="0"/>
        <w:jc w:val="left"/>
        <w:rPr>
          <w:rFonts w:cs="微软雅黑" w:asciiTheme="majorEastAsia" w:hAnsiTheme="majorEastAsia" w:eastAsiaTheme="majorEastAsia"/>
          <w:bCs/>
          <w:color w:val="FF0000"/>
          <w:szCs w:val="21"/>
        </w:rPr>
      </w:pPr>
      <w:bookmarkStart w:id="23" w:name="_Toc18754"/>
      <w:r>
        <w:rPr>
          <w:rFonts w:hint="eastAsia" w:cs="微软雅黑" w:asciiTheme="majorEastAsia" w:hAnsiTheme="majorEastAsia" w:eastAsiaTheme="majorEastAsia"/>
          <w:bCs/>
          <w:color w:val="FF0000"/>
          <w:szCs w:val="21"/>
          <w:lang w:val="en-US" w:eastAsia="zh-CN"/>
        </w:rPr>
        <w:t>PH</w:t>
      </w:r>
      <w:r>
        <w:rPr>
          <w:rFonts w:hint="eastAsia" w:cs="微软雅黑" w:asciiTheme="majorEastAsia" w:hAnsiTheme="majorEastAsia" w:eastAsiaTheme="majorEastAsia"/>
          <w:bCs/>
          <w:color w:val="FF0000"/>
          <w:szCs w:val="21"/>
          <w:lang w:eastAsia="zh-CN"/>
        </w:rPr>
        <w:t>传感器仪表，默认出厂已配置好，不需更改</w:t>
      </w:r>
      <w:r>
        <w:rPr>
          <w:rFonts w:hint="eastAsia" w:cs="微软雅黑" w:asciiTheme="majorEastAsia" w:hAnsiTheme="majorEastAsia" w:eastAsiaTheme="majorEastAsia"/>
          <w:bCs/>
          <w:color w:val="FF0000"/>
          <w:szCs w:val="21"/>
        </w:rPr>
        <w:t>。</w:t>
      </w:r>
    </w:p>
    <w:p>
      <w:pPr>
        <w:pStyle w:val="3"/>
        <w:spacing w:line="360" w:lineRule="auto"/>
        <w:rPr>
          <w:rFonts w:cs="微软雅黑" w:asciiTheme="majorEastAsia" w:hAnsiTheme="majorEastAsia" w:eastAsiaTheme="majorEastAsia"/>
          <w:sz w:val="28"/>
          <w:szCs w:val="28"/>
          <w:lang w:val="zh-CN"/>
        </w:rPr>
      </w:pPr>
      <w:bookmarkStart w:id="24" w:name="_Toc7732"/>
      <w:r>
        <w:rPr>
          <w:rFonts w:hint="eastAsia" w:cs="微软雅黑" w:asciiTheme="majorEastAsia" w:hAnsiTheme="majorEastAsia" w:eastAsiaTheme="majorEastAsia"/>
          <w:sz w:val="28"/>
          <w:szCs w:val="28"/>
          <w:lang w:val="en-US" w:eastAsia="zh-CN"/>
        </w:rPr>
        <w:t>3</w:t>
      </w:r>
      <w:r>
        <w:rPr>
          <w:rFonts w:hint="eastAsia" w:cs="微软雅黑" w:asciiTheme="majorEastAsia" w:hAnsiTheme="majorEastAsia" w:eastAsiaTheme="majorEastAsia"/>
          <w:sz w:val="28"/>
          <w:szCs w:val="28"/>
          <w:lang w:val="zh-CN"/>
        </w:rPr>
        <w:t>.4</w:t>
      </w:r>
      <w:bookmarkEnd w:id="23"/>
      <w:r>
        <w:rPr>
          <w:rFonts w:hint="eastAsia" w:cs="微软雅黑" w:asciiTheme="majorEastAsia" w:hAnsiTheme="majorEastAsia" w:eastAsiaTheme="majorEastAsia"/>
          <w:sz w:val="28"/>
          <w:szCs w:val="28"/>
          <w:lang w:val="zh-CN"/>
        </w:rPr>
        <w:t>其他功能</w:t>
      </w:r>
      <w:bookmarkEnd w:id="24"/>
    </w:p>
    <w:p>
      <w:pPr>
        <w:pStyle w:val="4"/>
        <w:spacing w:line="360" w:lineRule="auto"/>
        <w:rPr>
          <w:rFonts w:hint="eastAsia" w:cs="微软雅黑" w:asciiTheme="majorEastAsia" w:hAnsiTheme="majorEastAsia" w:eastAsiaTheme="majorEastAsia"/>
          <w:sz w:val="21"/>
          <w:szCs w:val="21"/>
          <w:lang w:val="en-US" w:eastAsia="zh-CN"/>
        </w:rPr>
      </w:pPr>
      <w:bookmarkStart w:id="25" w:name="_Toc18233"/>
      <w:r>
        <w:rPr>
          <w:rFonts w:hint="eastAsia" w:cs="微软雅黑" w:asciiTheme="majorEastAsia" w:hAnsiTheme="majorEastAsia" w:eastAsiaTheme="majorEastAsia"/>
          <w:sz w:val="21"/>
          <w:szCs w:val="21"/>
          <w:lang w:val="en-US" w:eastAsia="zh-CN"/>
        </w:rPr>
        <w:t>3.4.1时间校准</w:t>
      </w:r>
      <w:bookmarkEnd w:id="25"/>
    </w:p>
    <w:p>
      <w:pPr>
        <w:spacing w:line="360" w:lineRule="auto"/>
        <w:ind w:firstLine="420" w:firstLineChars="0"/>
        <w:rPr>
          <w:rFonts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FF0000"/>
          <w:szCs w:val="21"/>
        </w:rPr>
        <w:t>点击</w:t>
      </w:r>
      <w:r>
        <w:rPr>
          <w:rFonts w:hint="eastAsia" w:asciiTheme="majorEastAsia" w:hAnsiTheme="majorEastAsia" w:eastAsiaTheme="majorEastAsia" w:cstheme="majorEastAsia"/>
          <w:color w:val="FF0000"/>
          <w:szCs w:val="21"/>
          <w:lang w:eastAsia="zh-CN"/>
        </w:rPr>
        <w:t>该按键</w:t>
      </w:r>
      <w:r>
        <w:rPr>
          <w:rFonts w:hint="eastAsia" w:asciiTheme="majorEastAsia" w:hAnsiTheme="majorEastAsia" w:eastAsiaTheme="majorEastAsia" w:cstheme="majorEastAsia"/>
          <w:color w:val="FF0000"/>
          <w:szCs w:val="21"/>
        </w:rPr>
        <w:t>，按照</w:t>
      </w:r>
      <w:r>
        <w:rPr>
          <w:rFonts w:hint="eastAsia" w:asciiTheme="majorEastAsia" w:hAnsiTheme="majorEastAsia" w:eastAsiaTheme="majorEastAsia" w:cstheme="majorEastAsia"/>
          <w:color w:val="FF0000"/>
          <w:szCs w:val="21"/>
          <w:lang w:eastAsia="zh-CN"/>
        </w:rPr>
        <w:t>界面提示信息、步骤流程</w:t>
      </w:r>
      <w:r>
        <w:rPr>
          <w:rFonts w:hint="eastAsia" w:asciiTheme="majorEastAsia" w:hAnsiTheme="majorEastAsia" w:eastAsiaTheme="majorEastAsia" w:cstheme="majorEastAsia"/>
          <w:color w:val="FF0000"/>
          <w:szCs w:val="21"/>
        </w:rPr>
        <w:t>进行校准。</w:t>
      </w:r>
    </w:p>
    <w:p>
      <w:pPr>
        <w:pStyle w:val="4"/>
        <w:spacing w:line="360" w:lineRule="auto"/>
        <w:rPr>
          <w:rFonts w:cs="微软雅黑" w:asciiTheme="majorEastAsia" w:hAnsiTheme="majorEastAsia" w:eastAsiaTheme="majorEastAsia"/>
          <w:sz w:val="21"/>
          <w:szCs w:val="21"/>
        </w:rPr>
      </w:pPr>
      <w:bookmarkStart w:id="26" w:name="_Toc25257"/>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.4.2屏幕校准</w:t>
      </w:r>
      <w:bookmarkEnd w:id="26"/>
    </w:p>
    <w:p>
      <w:pPr>
        <w:spacing w:line="360" w:lineRule="auto"/>
        <w:ind w:firstLine="420" w:firstLineChars="0"/>
        <w:rPr>
          <w:rFonts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FF0000"/>
          <w:szCs w:val="21"/>
        </w:rPr>
        <w:t>点击</w:t>
      </w:r>
      <w:r>
        <w:rPr>
          <w:rFonts w:hint="eastAsia" w:asciiTheme="majorEastAsia" w:hAnsiTheme="majorEastAsia" w:eastAsiaTheme="majorEastAsia" w:cstheme="majorEastAsia"/>
          <w:color w:val="FF0000"/>
          <w:szCs w:val="21"/>
          <w:lang w:eastAsia="zh-CN"/>
        </w:rPr>
        <w:t>该按键</w:t>
      </w:r>
      <w:r>
        <w:rPr>
          <w:rFonts w:hint="eastAsia" w:asciiTheme="majorEastAsia" w:hAnsiTheme="majorEastAsia" w:eastAsiaTheme="majorEastAsia" w:cstheme="majorEastAsia"/>
          <w:color w:val="FF0000"/>
          <w:szCs w:val="21"/>
        </w:rPr>
        <w:t>，按照</w:t>
      </w:r>
      <w:r>
        <w:rPr>
          <w:rFonts w:hint="eastAsia" w:asciiTheme="majorEastAsia" w:hAnsiTheme="majorEastAsia" w:eastAsiaTheme="majorEastAsia" w:cstheme="majorEastAsia"/>
          <w:color w:val="FF0000"/>
          <w:szCs w:val="21"/>
          <w:lang w:eastAsia="zh-CN"/>
        </w:rPr>
        <w:t>界面提示信息、步骤流程，正确并准确地点击</w:t>
      </w:r>
      <w:r>
        <w:rPr>
          <w:rFonts w:hint="eastAsia" w:asciiTheme="majorEastAsia" w:hAnsiTheme="majorEastAsia" w:eastAsiaTheme="majorEastAsia" w:cstheme="majorEastAsia"/>
          <w:color w:val="FF0000"/>
          <w:szCs w:val="21"/>
          <w:lang w:val="en-US" w:eastAsia="zh-CN"/>
        </w:rPr>
        <w:t>4个校准圆点中心</w:t>
      </w:r>
      <w:r>
        <w:rPr>
          <w:rFonts w:hint="eastAsia" w:asciiTheme="majorEastAsia" w:hAnsiTheme="majorEastAsia" w:eastAsiaTheme="majorEastAsia" w:cstheme="majorEastAsia"/>
          <w:color w:val="FF0000"/>
          <w:szCs w:val="21"/>
        </w:rPr>
        <w:t>进行校准。</w:t>
      </w:r>
    </w:p>
    <w:p>
      <w:pPr>
        <w:pStyle w:val="4"/>
        <w:spacing w:line="360" w:lineRule="auto"/>
        <w:rPr>
          <w:rFonts w:hint="eastAsia" w:cs="微软雅黑" w:asciiTheme="majorEastAsia" w:hAnsiTheme="majorEastAsia" w:eastAsiaTheme="majorEastAsia"/>
          <w:sz w:val="21"/>
          <w:szCs w:val="21"/>
          <w:lang w:eastAsia="zh-CN"/>
        </w:rPr>
      </w:pPr>
      <w:bookmarkStart w:id="27" w:name="_Toc31694"/>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.4.3</w:t>
      </w:r>
      <w:r>
        <w:rPr>
          <w:rFonts w:hint="eastAsia" w:cs="微软雅黑" w:asciiTheme="majorEastAsia" w:hAnsiTheme="majorEastAsia" w:eastAsiaTheme="majorEastAsia"/>
          <w:sz w:val="21"/>
          <w:szCs w:val="21"/>
          <w:lang w:eastAsia="zh-CN"/>
        </w:rPr>
        <w:t>测试</w:t>
      </w:r>
      <w:bookmarkEnd w:id="27"/>
    </w:p>
    <w:p>
      <w:pPr>
        <w:spacing w:line="360" w:lineRule="auto"/>
        <w:ind w:firstLine="420" w:firstLineChars="0"/>
        <w:rPr>
          <w:rFonts w:hint="eastAsia" w:asciiTheme="majorEastAsia" w:hAnsiTheme="majorEastAsia" w:eastAsiaTheme="majorEastAsia" w:cstheme="majorEastAsia"/>
          <w:color w:val="FF0000"/>
          <w:szCs w:val="21"/>
          <w:lang w:eastAsia="zh-CN"/>
        </w:rPr>
      </w:pPr>
      <w:r>
        <w:rPr>
          <w:rFonts w:hint="eastAsia" w:asciiTheme="majorEastAsia" w:hAnsiTheme="majorEastAsia" w:eastAsiaTheme="majorEastAsia" w:cstheme="majorEastAsia"/>
          <w:color w:val="FF0000"/>
          <w:szCs w:val="21"/>
          <w:lang w:val="en-US" w:eastAsia="zh-CN"/>
        </w:rPr>
        <w:t>(1)电压输出：</w:t>
      </w:r>
      <w:r>
        <w:rPr>
          <w:rFonts w:hint="eastAsia" w:asciiTheme="majorEastAsia" w:hAnsiTheme="majorEastAsia" w:eastAsiaTheme="majorEastAsia" w:cstheme="majorEastAsia"/>
          <w:color w:val="FF0000"/>
          <w:szCs w:val="21"/>
        </w:rPr>
        <w:t>12V电压开关</w:t>
      </w:r>
      <w:r>
        <w:rPr>
          <w:rFonts w:hint="eastAsia" w:asciiTheme="majorEastAsia" w:hAnsiTheme="majorEastAsia" w:eastAsiaTheme="majorEastAsia" w:cstheme="majorEastAsia"/>
          <w:color w:val="FF0000"/>
          <w:szCs w:val="21"/>
          <w:lang w:eastAsia="zh-CN"/>
        </w:rPr>
        <w:t>。</w:t>
      </w:r>
    </w:p>
    <w:p>
      <w:pPr>
        <w:spacing w:line="360" w:lineRule="auto"/>
        <w:ind w:firstLine="420" w:firstLineChars="0"/>
        <w:rPr>
          <w:rFonts w:hint="default" w:asciiTheme="majorEastAsia" w:hAnsiTheme="majorEastAsia" w:eastAsiaTheme="majorEastAsia" w:cstheme="majorEastAsia"/>
          <w:color w:val="FF0000"/>
          <w:szCs w:val="21"/>
          <w:lang w:val="en-US" w:eastAsia="zh-CN"/>
        </w:rPr>
      </w:pPr>
      <w:r>
        <w:rPr>
          <w:rFonts w:hint="eastAsia" w:asciiTheme="majorEastAsia" w:hAnsiTheme="majorEastAsia" w:eastAsiaTheme="majorEastAsia" w:cstheme="majorEastAsia"/>
          <w:color w:val="FF0000"/>
          <w:szCs w:val="21"/>
          <w:lang w:val="en-US" w:eastAsia="zh-CN"/>
        </w:rPr>
        <w:t>(2)PH校准：</w:t>
      </w:r>
      <w:r>
        <w:rPr>
          <w:rFonts w:hint="eastAsia" w:asciiTheme="majorEastAsia" w:hAnsiTheme="majorEastAsia" w:eastAsiaTheme="majorEastAsia" w:cstheme="majorEastAsia"/>
          <w:color w:val="FF0000"/>
          <w:szCs w:val="21"/>
        </w:rPr>
        <w:t>按照</w:t>
      </w:r>
      <w:r>
        <w:rPr>
          <w:rFonts w:hint="eastAsia" w:asciiTheme="majorEastAsia" w:hAnsiTheme="majorEastAsia" w:eastAsiaTheme="majorEastAsia" w:cstheme="majorEastAsia"/>
          <w:color w:val="FF0000"/>
          <w:szCs w:val="21"/>
          <w:lang w:eastAsia="zh-CN"/>
        </w:rPr>
        <w:t>界面提示信息、步骤流程</w:t>
      </w:r>
      <w:r>
        <w:rPr>
          <w:rFonts w:hint="eastAsia" w:asciiTheme="majorEastAsia" w:hAnsiTheme="majorEastAsia" w:eastAsiaTheme="majorEastAsia" w:cstheme="majorEastAsia"/>
          <w:color w:val="FF0000"/>
          <w:szCs w:val="21"/>
        </w:rPr>
        <w:t>进行校准。</w:t>
      </w:r>
    </w:p>
    <w:p>
      <w:pPr>
        <w:pStyle w:val="4"/>
        <w:spacing w:line="360" w:lineRule="auto"/>
        <w:rPr>
          <w:rFonts w:cs="微软雅黑" w:asciiTheme="majorEastAsia" w:hAnsiTheme="majorEastAsia" w:eastAsiaTheme="majorEastAsia"/>
          <w:sz w:val="21"/>
          <w:szCs w:val="21"/>
        </w:rPr>
      </w:pPr>
      <w:bookmarkStart w:id="28" w:name="_Toc8501"/>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.4.4不常用</w:t>
      </w:r>
      <w:bookmarkEnd w:id="28"/>
    </w:p>
    <w:p>
      <w:pPr>
        <w:spacing w:line="360" w:lineRule="auto"/>
        <w:ind w:firstLine="420"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系统复位、进入睡眠、出厂设置、远程模块、打印串口、打印信息、</w:t>
      </w:r>
    </w:p>
    <w:p>
      <w:pPr>
        <w:spacing w:line="360" w:lineRule="auto"/>
        <w:ind w:firstLine="210" w:firstLineChars="100"/>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命令串口、命令测试</w:t>
      </w:r>
      <w:r>
        <w:rPr>
          <w:rFonts w:hint="eastAsia" w:asciiTheme="majorEastAsia" w:hAnsiTheme="majorEastAsia" w:eastAsiaTheme="majorEastAsia" w:cstheme="majorEastAsia"/>
          <w:szCs w:val="21"/>
          <w:lang w:eastAsia="zh-CN"/>
        </w:rPr>
        <w:t>。</w:t>
      </w:r>
    </w:p>
    <w:p>
      <w:pPr>
        <w:spacing w:line="360" w:lineRule="auto"/>
        <w:ind w:firstLine="627" w:firstLineChars="299"/>
        <w:rPr>
          <w:rFonts w:hint="eastAsia" w:asciiTheme="majorEastAsia" w:hAnsiTheme="majorEastAsia" w:eastAsiaTheme="majorEastAsia" w:cstheme="majorEastAsia"/>
          <w:color w:val="FF0000"/>
          <w:szCs w:val="21"/>
          <w:lang w:eastAsia="zh-CN"/>
        </w:rPr>
      </w:pPr>
      <w:r>
        <w:rPr>
          <w:rFonts w:hint="eastAsia" w:asciiTheme="majorEastAsia" w:hAnsiTheme="majorEastAsia" w:eastAsiaTheme="majorEastAsia" w:cstheme="majorEastAsia"/>
          <w:color w:val="FF0000"/>
          <w:szCs w:val="21"/>
          <w:lang w:eastAsia="zh-CN"/>
        </w:rPr>
        <w:t>注：本界面功能亦为测试功能，但非专业人员不得操作，如需操作请先与本公司相关研发人员沟通联系，并经允许方可进行。</w:t>
      </w:r>
    </w:p>
    <w:p>
      <w:pPr>
        <w:pStyle w:val="4"/>
        <w:spacing w:line="360" w:lineRule="auto"/>
        <w:rPr>
          <w:rFonts w:cs="微软雅黑" w:asciiTheme="majorEastAsia" w:hAnsiTheme="majorEastAsia" w:eastAsiaTheme="majorEastAsia"/>
          <w:sz w:val="21"/>
          <w:szCs w:val="21"/>
        </w:rPr>
      </w:pPr>
      <w:bookmarkStart w:id="29" w:name="_Toc1259"/>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.4.5固件升级</w:t>
      </w:r>
      <w:bookmarkEnd w:id="29"/>
    </w:p>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lang w:val="en-US" w:eastAsia="zh-CN"/>
        </w:rPr>
        <w:t>3</w:t>
      </w:r>
      <w:r>
        <w:rPr>
          <w:rFonts w:hint="eastAsia" w:asciiTheme="majorEastAsia" w:hAnsiTheme="majorEastAsia" w:eastAsiaTheme="majorEastAsia" w:cstheme="majorEastAsia"/>
          <w:b/>
          <w:szCs w:val="21"/>
        </w:rPr>
        <w:t>.4.5.1  U盘升级：</w:t>
      </w:r>
    </w:p>
    <w:p>
      <w:pPr>
        <w:spacing w:line="360" w:lineRule="auto"/>
        <w:ind w:left="840" w:leftChars="300" w:hanging="210" w:hangingChars="100"/>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a)准备好一条USB延长线和U盘</w:t>
      </w:r>
      <w:r>
        <w:rPr>
          <w:rFonts w:hint="eastAsia" w:asciiTheme="majorEastAsia" w:hAnsiTheme="majorEastAsia" w:eastAsiaTheme="majorEastAsia" w:cstheme="majorEastAsia"/>
          <w:color w:val="FF0000"/>
          <w:szCs w:val="21"/>
        </w:rPr>
        <w:t>，将我公司</w:t>
      </w:r>
      <w:r>
        <w:rPr>
          <w:rFonts w:hint="eastAsia" w:asciiTheme="majorEastAsia" w:hAnsiTheme="majorEastAsia" w:eastAsiaTheme="majorEastAsia" w:cstheme="majorEastAsia"/>
          <w:color w:val="FF0000"/>
          <w:szCs w:val="21"/>
          <w:lang w:eastAsia="zh-CN"/>
        </w:rPr>
        <w:t>授权给予</w:t>
      </w:r>
      <w:r>
        <w:rPr>
          <w:rFonts w:hint="eastAsia" w:asciiTheme="majorEastAsia" w:hAnsiTheme="majorEastAsia" w:eastAsiaTheme="majorEastAsia" w:cstheme="majorEastAsia"/>
          <w:color w:val="FF0000"/>
          <w:szCs w:val="21"/>
        </w:rPr>
        <w:t>的</w:t>
      </w:r>
      <w:r>
        <w:rPr>
          <w:rFonts w:hint="eastAsia" w:asciiTheme="majorEastAsia" w:hAnsiTheme="majorEastAsia" w:eastAsiaTheme="majorEastAsia" w:cstheme="majorEastAsia"/>
          <w:color w:val="FF0000"/>
          <w:szCs w:val="21"/>
          <w:lang w:eastAsia="zh-CN"/>
        </w:rPr>
        <w:t>烧写文件</w:t>
      </w:r>
      <w:r>
        <w:rPr>
          <w:rFonts w:hint="eastAsia" w:asciiTheme="majorEastAsia" w:hAnsiTheme="majorEastAsia" w:eastAsiaTheme="majorEastAsia" w:cstheme="majorEastAsia"/>
          <w:color w:val="FF0000"/>
          <w:szCs w:val="21"/>
        </w:rPr>
        <w:t>，</w:t>
      </w:r>
      <w:r>
        <w:rPr>
          <w:rFonts w:hint="eastAsia" w:asciiTheme="majorEastAsia" w:hAnsiTheme="majorEastAsia" w:eastAsiaTheme="majorEastAsia" w:cstheme="majorEastAsia"/>
          <w:szCs w:val="21"/>
        </w:rPr>
        <w:t>直接拷贝到U盘</w:t>
      </w:r>
      <w:r>
        <w:rPr>
          <w:rFonts w:hint="eastAsia" w:asciiTheme="majorEastAsia" w:hAnsiTheme="majorEastAsia" w:eastAsiaTheme="majorEastAsia" w:cstheme="majorEastAsia"/>
          <w:szCs w:val="21"/>
          <w:lang w:eastAsia="zh-CN"/>
        </w:rPr>
        <w:t>的根</w:t>
      </w:r>
      <w:r>
        <w:rPr>
          <w:rFonts w:hint="eastAsia" w:asciiTheme="majorEastAsia" w:hAnsiTheme="majorEastAsia" w:eastAsiaTheme="majorEastAsia" w:cstheme="majorEastAsia"/>
          <w:szCs w:val="21"/>
        </w:rPr>
        <w:t>目录</w:t>
      </w:r>
      <w:r>
        <w:rPr>
          <w:rFonts w:hint="eastAsia" w:asciiTheme="majorEastAsia" w:hAnsiTheme="majorEastAsia" w:eastAsiaTheme="majorEastAsia" w:cstheme="majorEastAsia"/>
          <w:szCs w:val="21"/>
          <w:lang w:eastAsia="zh-CN"/>
        </w:rPr>
        <w:t>。</w:t>
      </w:r>
    </w:p>
    <w:p>
      <w:pPr>
        <w:spacing w:line="360" w:lineRule="auto"/>
        <w:ind w:left="1890" w:hanging="1890" w:hangingChars="900"/>
        <w:jc w:val="center"/>
        <w:rPr>
          <w:rFonts w:asciiTheme="majorEastAsia" w:hAnsiTheme="majorEastAsia" w:eastAsiaTheme="majorEastAsia" w:cstheme="majorEastAsia"/>
          <w:szCs w:val="21"/>
        </w:rPr>
      </w:pPr>
      <w:r>
        <w:rPr>
          <w:rFonts w:asciiTheme="majorEastAsia" w:hAnsiTheme="majorEastAsia" w:eastAsiaTheme="majorEastAsia"/>
        </w:rPr>
        <w:drawing>
          <wp:inline distT="0" distB="0" distL="0" distR="0">
            <wp:extent cx="2480945" cy="1819275"/>
            <wp:effectExtent l="0" t="0" r="1460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478585" cy="1817341"/>
                    </a:xfrm>
                    <a:prstGeom prst="rect">
                      <a:avLst/>
                    </a:prstGeom>
                  </pic:spPr>
                </pic:pic>
              </a:graphicData>
            </a:graphic>
          </wp:inline>
        </w:drawing>
      </w:r>
    </w:p>
    <w:p>
      <w:pPr>
        <w:spacing w:line="360" w:lineRule="auto"/>
        <w:ind w:firstLine="1260" w:firstLineChars="6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插上U盘右上角会有一个USB图标：如上图</w:t>
      </w:r>
    </w:p>
    <w:p>
      <w:pPr>
        <w:spacing w:line="360" w:lineRule="auto"/>
        <w:ind w:left="848" w:leftChars="269" w:hanging="283" w:hangingChars="135"/>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b)点击“其它功能”-&gt;“5固件升级”之后选择U盘升级。</w:t>
      </w:r>
    </w:p>
    <w:p>
      <w:pPr>
        <w:spacing w:line="360" w:lineRule="auto"/>
        <w:ind w:left="565" w:leftChars="269" w:firstLine="419" w:firstLineChars="0"/>
        <w:jc w:val="left"/>
        <w:rPr>
          <w:rFonts w:hint="eastAsia" w:asciiTheme="majorEastAsia" w:hAnsiTheme="majorEastAsia" w:eastAsiaTheme="majorEastAsia" w:cstheme="majorEastAsia"/>
          <w:color w:val="FF0000"/>
          <w:szCs w:val="21"/>
          <w:lang w:eastAsia="zh-CN"/>
        </w:rPr>
      </w:pPr>
      <w:r>
        <w:rPr>
          <w:rFonts w:hint="eastAsia" w:asciiTheme="majorEastAsia" w:hAnsiTheme="majorEastAsia" w:eastAsiaTheme="majorEastAsia" w:cstheme="majorEastAsia"/>
          <w:color w:val="FF0000"/>
          <w:szCs w:val="21"/>
          <w:lang w:eastAsia="zh-CN"/>
        </w:rPr>
        <w:t>注：</w:t>
      </w:r>
    </w:p>
    <w:p>
      <w:pPr>
        <w:spacing w:line="360" w:lineRule="auto"/>
        <w:ind w:left="565" w:leftChars="269" w:firstLine="419" w:firstLineChars="0"/>
        <w:jc w:val="left"/>
        <w:rPr>
          <w:rFonts w:hint="default" w:asciiTheme="majorEastAsia" w:hAnsiTheme="majorEastAsia" w:eastAsiaTheme="majorEastAsia" w:cstheme="majorEastAsia"/>
          <w:color w:val="FF0000"/>
          <w:szCs w:val="21"/>
          <w:lang w:val="en-US" w:eastAsia="zh-CN"/>
        </w:rPr>
      </w:pPr>
      <w:r>
        <w:rPr>
          <w:rFonts w:hint="eastAsia" w:asciiTheme="majorEastAsia" w:hAnsiTheme="majorEastAsia" w:eastAsiaTheme="majorEastAsia" w:cstheme="majorEastAsia"/>
          <w:color w:val="FF0000"/>
          <w:szCs w:val="21"/>
          <w:lang w:val="en-US" w:eastAsia="zh-CN"/>
        </w:rPr>
        <w:t>1、U盘升级前，请先与我司确认将要升级的文件版本号。</w:t>
      </w:r>
    </w:p>
    <w:p>
      <w:pPr>
        <w:spacing w:line="360" w:lineRule="auto"/>
        <w:ind w:left="565" w:leftChars="269" w:firstLine="419" w:firstLineChars="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color w:val="FF0000"/>
          <w:szCs w:val="21"/>
          <w:lang w:val="en-US" w:eastAsia="zh-CN"/>
        </w:rPr>
        <w:t>2、</w:t>
      </w:r>
      <w:r>
        <w:rPr>
          <w:rFonts w:hint="eastAsia" w:asciiTheme="majorEastAsia" w:hAnsiTheme="majorEastAsia" w:eastAsiaTheme="majorEastAsia" w:cstheme="majorEastAsia"/>
          <w:color w:val="FF0000"/>
          <w:szCs w:val="21"/>
          <w:lang w:eastAsia="zh-CN"/>
        </w:rPr>
        <w:t>升级过程不可断电，也不需进行其他操作，</w:t>
      </w:r>
      <w:r>
        <w:rPr>
          <w:rFonts w:hint="eastAsia" w:asciiTheme="majorEastAsia" w:hAnsiTheme="majorEastAsia" w:eastAsiaTheme="majorEastAsia" w:cstheme="majorEastAsia"/>
          <w:color w:val="FF0000"/>
          <w:szCs w:val="21"/>
        </w:rPr>
        <w:t>等待</w:t>
      </w:r>
      <w:r>
        <w:rPr>
          <w:rFonts w:hint="eastAsia" w:asciiTheme="majorEastAsia" w:hAnsiTheme="majorEastAsia" w:eastAsiaTheme="majorEastAsia" w:cstheme="majorEastAsia"/>
          <w:color w:val="FF0000"/>
          <w:szCs w:val="21"/>
          <w:lang w:eastAsia="zh-CN"/>
        </w:rPr>
        <w:t>约</w:t>
      </w:r>
      <w:r>
        <w:rPr>
          <w:rFonts w:hint="eastAsia" w:asciiTheme="majorEastAsia" w:hAnsiTheme="majorEastAsia" w:eastAsiaTheme="majorEastAsia" w:cstheme="majorEastAsia"/>
          <w:color w:val="FF0000"/>
          <w:szCs w:val="21"/>
        </w:rPr>
        <w:t>2分钟设备</w:t>
      </w:r>
      <w:r>
        <w:rPr>
          <w:rFonts w:hint="eastAsia" w:asciiTheme="majorEastAsia" w:hAnsiTheme="majorEastAsia" w:eastAsiaTheme="majorEastAsia" w:cstheme="majorEastAsia"/>
          <w:color w:val="FF0000"/>
          <w:szCs w:val="21"/>
          <w:lang w:eastAsia="zh-CN"/>
        </w:rPr>
        <w:t>自动</w:t>
      </w:r>
      <w:r>
        <w:rPr>
          <w:rFonts w:hint="eastAsia" w:asciiTheme="majorEastAsia" w:hAnsiTheme="majorEastAsia" w:eastAsiaTheme="majorEastAsia" w:cstheme="majorEastAsia"/>
          <w:color w:val="FF0000"/>
          <w:szCs w:val="21"/>
        </w:rPr>
        <w:t>重启</w:t>
      </w:r>
      <w:r>
        <w:rPr>
          <w:rFonts w:hint="eastAsia" w:asciiTheme="majorEastAsia" w:hAnsiTheme="majorEastAsia" w:eastAsiaTheme="majorEastAsia" w:cstheme="majorEastAsia"/>
          <w:color w:val="FF0000"/>
          <w:szCs w:val="21"/>
          <w:lang w:eastAsia="zh-CN"/>
        </w:rPr>
        <w:t>后</w:t>
      </w:r>
      <w:r>
        <w:rPr>
          <w:rFonts w:hint="eastAsia" w:asciiTheme="majorEastAsia" w:hAnsiTheme="majorEastAsia" w:eastAsiaTheme="majorEastAsia" w:cstheme="majorEastAsia"/>
          <w:color w:val="FF0000"/>
          <w:szCs w:val="21"/>
        </w:rPr>
        <w:t>，</w:t>
      </w:r>
      <w:r>
        <w:rPr>
          <w:rFonts w:hint="eastAsia" w:asciiTheme="majorEastAsia" w:hAnsiTheme="majorEastAsia" w:eastAsiaTheme="majorEastAsia" w:cstheme="majorEastAsia"/>
          <w:color w:val="FF0000"/>
          <w:szCs w:val="21"/>
          <w:lang w:eastAsia="zh-CN"/>
        </w:rPr>
        <w:t>再检查产品信息中的编译版本是否已更改来确定升级成功。</w:t>
      </w:r>
    </w:p>
    <w:p>
      <w:pPr>
        <w:spacing w:line="360" w:lineRule="auto"/>
        <w:ind w:left="1890" w:hanging="1890" w:hangingChars="900"/>
        <w:jc w:val="center"/>
        <w:rPr>
          <w:rFonts w:asciiTheme="majorEastAsia" w:hAnsiTheme="majorEastAsia" w:eastAsiaTheme="majorEastAsia"/>
        </w:rPr>
      </w:pPr>
      <w:r>
        <w:rPr>
          <w:rFonts w:asciiTheme="majorEastAsia" w:hAnsiTheme="majorEastAsia" w:eastAsiaTheme="majorEastAsia"/>
        </w:rPr>
        <w:drawing>
          <wp:inline distT="0" distB="0" distL="0" distR="0">
            <wp:extent cx="2529205" cy="1858645"/>
            <wp:effectExtent l="0" t="0" r="444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535738" cy="1863357"/>
                    </a:xfrm>
                    <a:prstGeom prst="rect">
                      <a:avLst/>
                    </a:prstGeom>
                  </pic:spPr>
                </pic:pic>
              </a:graphicData>
            </a:graphic>
          </wp:inline>
        </w:drawing>
      </w:r>
    </w:p>
    <w:p>
      <w:pPr>
        <w:spacing w:line="360" w:lineRule="auto"/>
        <w:ind w:left="1897" w:leftChars="100" w:hanging="1687" w:hangingChars="800"/>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lang w:val="en-US" w:eastAsia="zh-CN"/>
        </w:rPr>
        <w:t>3</w:t>
      </w:r>
      <w:r>
        <w:rPr>
          <w:rFonts w:hint="eastAsia" w:asciiTheme="majorEastAsia" w:hAnsiTheme="majorEastAsia" w:eastAsiaTheme="majorEastAsia" w:cstheme="majorEastAsia"/>
          <w:b/>
          <w:szCs w:val="21"/>
        </w:rPr>
        <w:t xml:space="preserve">.4.5.2  </w:t>
      </w:r>
      <w:r>
        <w:rPr>
          <w:rFonts w:hint="eastAsia" w:asciiTheme="majorEastAsia" w:hAnsiTheme="majorEastAsia" w:eastAsiaTheme="majorEastAsia" w:cstheme="majorEastAsia"/>
          <w:szCs w:val="21"/>
        </w:rPr>
        <w:t>SRWF和FTP升级是我司远程操控进行升级。</w:t>
      </w:r>
    </w:p>
    <w:p>
      <w:pPr>
        <w:pStyle w:val="4"/>
        <w:spacing w:line="360" w:lineRule="auto"/>
        <w:rPr>
          <w:rFonts w:cs="微软雅黑" w:asciiTheme="majorEastAsia" w:hAnsiTheme="majorEastAsia" w:eastAsiaTheme="majorEastAsia"/>
          <w:sz w:val="21"/>
          <w:szCs w:val="21"/>
        </w:rPr>
      </w:pPr>
      <w:bookmarkStart w:id="30" w:name="_Toc10936"/>
      <w:bookmarkStart w:id="31" w:name="_Toc50474496"/>
      <w:r>
        <w:rPr>
          <w:rFonts w:hint="eastAsia" w:cs="微软雅黑" w:asciiTheme="majorEastAsia" w:hAnsiTheme="majorEastAsia" w:eastAsiaTheme="majorEastAsia"/>
          <w:sz w:val="21"/>
          <w:szCs w:val="21"/>
          <w:lang w:val="en-US" w:eastAsia="zh-CN"/>
        </w:rPr>
        <w:t>3</w:t>
      </w:r>
      <w:r>
        <w:rPr>
          <w:rFonts w:hint="eastAsia" w:cs="微软雅黑" w:asciiTheme="majorEastAsia" w:hAnsiTheme="majorEastAsia" w:eastAsiaTheme="majorEastAsia"/>
          <w:sz w:val="21"/>
          <w:szCs w:val="21"/>
        </w:rPr>
        <w:t>.4.6产品信息</w:t>
      </w:r>
      <w:bookmarkEnd w:id="30"/>
      <w:bookmarkEnd w:id="31"/>
    </w:p>
    <w:p>
      <w:pPr>
        <w:spacing w:line="360" w:lineRule="auto"/>
        <w:ind w:left="1890" w:leftChars="100" w:hanging="1680" w:hangingChars="8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包括</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硬件版本、软件版本、编译版本</w:t>
      </w:r>
      <w:r>
        <w:rPr>
          <w:rFonts w:hint="eastAsia" w:asciiTheme="majorEastAsia" w:hAnsiTheme="majorEastAsia" w:eastAsiaTheme="majorEastAsia" w:cstheme="majorEastAsia"/>
          <w:szCs w:val="21"/>
          <w:lang w:eastAsia="zh-CN"/>
        </w:rPr>
        <w:t>等</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0000"/>
          <w:szCs w:val="21"/>
          <w:lang w:eastAsia="zh-CN"/>
        </w:rPr>
        <w:t>升级</w:t>
      </w:r>
      <w:r>
        <w:rPr>
          <w:rFonts w:hint="eastAsia" w:asciiTheme="majorEastAsia" w:hAnsiTheme="majorEastAsia" w:eastAsiaTheme="majorEastAsia" w:cstheme="majorEastAsia"/>
          <w:szCs w:val="21"/>
        </w:rPr>
        <w:t>后需要查看）</w:t>
      </w:r>
    </w:p>
    <w:p>
      <w:pPr>
        <w:rPr>
          <w:rFonts w:hint="eastAsia" w:asciiTheme="majorEastAsia" w:hAnsiTheme="majorEastAsia" w:eastAsiaTheme="majorEastAsia"/>
          <w:sz w:val="30"/>
          <w:szCs w:val="30"/>
        </w:rPr>
      </w:pPr>
      <w:r>
        <w:rPr>
          <w:rFonts w:hint="eastAsia" w:asciiTheme="majorEastAsia" w:hAnsiTheme="majorEastAsia" w:eastAsiaTheme="majorEastAsia"/>
          <w:sz w:val="30"/>
          <w:szCs w:val="30"/>
        </w:rPr>
        <w:br w:type="page"/>
      </w:r>
    </w:p>
    <w:p>
      <w:pPr>
        <w:pStyle w:val="2"/>
        <w:spacing w:line="360" w:lineRule="auto"/>
        <w:jc w:val="center"/>
        <w:rPr>
          <w:rFonts w:asciiTheme="majorEastAsia" w:hAnsiTheme="majorEastAsia" w:eastAsiaTheme="majorEastAsia"/>
          <w:sz w:val="30"/>
          <w:szCs w:val="30"/>
        </w:rPr>
      </w:pPr>
      <w:bookmarkStart w:id="32" w:name="_Toc8311"/>
      <w:r>
        <w:rPr>
          <w:rFonts w:hint="eastAsia" w:asciiTheme="majorEastAsia" w:hAnsiTheme="majorEastAsia" w:eastAsiaTheme="majorEastAsia"/>
          <w:sz w:val="30"/>
          <w:szCs w:val="30"/>
        </w:rPr>
        <w:t>第</w:t>
      </w:r>
      <w:r>
        <w:rPr>
          <w:rFonts w:hint="eastAsia" w:asciiTheme="majorEastAsia" w:hAnsiTheme="majorEastAsia" w:eastAsiaTheme="majorEastAsia"/>
          <w:sz w:val="30"/>
          <w:szCs w:val="30"/>
          <w:lang w:eastAsia="zh-CN"/>
        </w:rPr>
        <w:t>四</w:t>
      </w:r>
      <w:r>
        <w:rPr>
          <w:rFonts w:hint="eastAsia" w:asciiTheme="majorEastAsia" w:hAnsiTheme="majorEastAsia" w:eastAsiaTheme="majorEastAsia"/>
          <w:sz w:val="30"/>
          <w:szCs w:val="30"/>
        </w:rPr>
        <w:t>章</w:t>
      </w:r>
      <w:r>
        <w:rPr>
          <w:rFonts w:hint="eastAsia" w:asciiTheme="majorEastAsia" w:hAnsiTheme="majorEastAsia" w:eastAsiaTheme="majorEastAsia"/>
          <w:sz w:val="30"/>
          <w:szCs w:val="30"/>
          <w:lang w:val="en-US"/>
        </w:rPr>
        <w:t xml:space="preserve"> </w:t>
      </w:r>
      <w:r>
        <w:rPr>
          <w:rFonts w:hint="eastAsia" w:asciiTheme="majorEastAsia" w:hAnsiTheme="majorEastAsia" w:eastAsiaTheme="majorEastAsia"/>
          <w:sz w:val="30"/>
          <w:szCs w:val="30"/>
        </w:rPr>
        <w:t>安装与维护</w:t>
      </w:r>
      <w:bookmarkEnd w:id="32"/>
    </w:p>
    <w:p>
      <w:pPr>
        <w:pStyle w:val="3"/>
        <w:spacing w:line="360" w:lineRule="auto"/>
        <w:rPr>
          <w:rFonts w:asciiTheme="majorEastAsia" w:hAnsiTheme="majorEastAsia" w:eastAsiaTheme="majorEastAsia"/>
          <w:sz w:val="28"/>
          <w:szCs w:val="28"/>
          <w:lang w:val="zh-CN"/>
        </w:rPr>
      </w:pPr>
      <w:bookmarkStart w:id="33" w:name="_Toc15349"/>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lang w:val="zh-CN"/>
        </w:rPr>
        <w:t>.1接</w:t>
      </w:r>
      <w:r>
        <w:rPr>
          <w:rFonts w:asciiTheme="majorEastAsia" w:hAnsiTheme="majorEastAsia" w:eastAsiaTheme="majorEastAsia"/>
          <w:sz w:val="28"/>
          <w:szCs w:val="28"/>
          <w:lang w:val="zh-CN"/>
        </w:rPr>
        <w:t>线方法</w:t>
      </w:r>
      <w:bookmarkEnd w:id="33"/>
    </w:p>
    <w:p>
      <w:pPr>
        <w:spacing w:line="360" w:lineRule="auto"/>
        <w:rPr>
          <w:rFonts w:asciiTheme="majorEastAsia" w:hAnsiTheme="majorEastAsia" w:eastAsiaTheme="majorEastAsia"/>
          <w:lang w:val="zh-CN"/>
        </w:rPr>
      </w:pPr>
      <w:r>
        <w:rPr>
          <w:rFonts w:asciiTheme="majorEastAsia" w:hAnsiTheme="majorEastAsia" w:eastAsiaTheme="majorEastAsia"/>
          <w:lang w:val="zh-CN"/>
        </w:rPr>
        <w:t>接线说明：</w:t>
      </w:r>
    </w:p>
    <w:p>
      <w:pPr>
        <w:spacing w:line="360" w:lineRule="auto"/>
        <w:ind w:firstLine="420" w:firstLineChars="0"/>
        <w:rPr>
          <w:rFonts w:asciiTheme="majorEastAsia" w:hAnsiTheme="majorEastAsia" w:eastAsiaTheme="majorEastAsia"/>
          <w:lang w:val="zh-CN"/>
        </w:rPr>
      </w:pPr>
      <w:r>
        <w:rPr>
          <w:rFonts w:hint="eastAsia" w:asciiTheme="majorEastAsia" w:hAnsiTheme="majorEastAsia" w:eastAsiaTheme="majorEastAsia"/>
          <w:lang w:val="zh-CN"/>
        </w:rPr>
        <w:t>R</w:t>
      </w:r>
      <w:r>
        <w:rPr>
          <w:rFonts w:asciiTheme="majorEastAsia" w:hAnsiTheme="majorEastAsia" w:eastAsiaTheme="majorEastAsia"/>
          <w:lang w:val="zh-CN"/>
        </w:rPr>
        <w:t>S485</w:t>
      </w:r>
      <w:r>
        <w:rPr>
          <w:rFonts w:hint="eastAsia" w:asciiTheme="majorEastAsia" w:hAnsiTheme="majorEastAsia" w:eastAsiaTheme="majorEastAsia"/>
          <w:lang w:val="zh-CN"/>
        </w:rPr>
        <w:t xml:space="preserve"> A</w:t>
      </w:r>
      <w:r>
        <w:rPr>
          <w:rFonts w:asciiTheme="majorEastAsia" w:hAnsiTheme="majorEastAsia" w:eastAsiaTheme="majorEastAsia"/>
          <w:lang w:val="zh-CN"/>
        </w:rPr>
        <w:t>+：</w:t>
      </w:r>
      <w:r>
        <w:rPr>
          <w:rFonts w:hint="eastAsia" w:asciiTheme="majorEastAsia" w:hAnsiTheme="majorEastAsia" w:eastAsiaTheme="majorEastAsia"/>
          <w:lang w:val="zh-CN"/>
        </w:rPr>
        <w:t>RTU设备的棕色线对接传感器的蓝色线</w:t>
      </w:r>
    </w:p>
    <w:p>
      <w:pPr>
        <w:spacing w:line="360" w:lineRule="auto"/>
        <w:ind w:firstLine="420" w:firstLineChars="0"/>
        <w:rPr>
          <w:rFonts w:asciiTheme="majorEastAsia" w:hAnsiTheme="majorEastAsia" w:eastAsiaTheme="majorEastAsia"/>
          <w:lang w:val="zh-CN"/>
        </w:rPr>
      </w:pPr>
      <w:r>
        <w:rPr>
          <w:rFonts w:hint="eastAsia" w:asciiTheme="majorEastAsia" w:hAnsiTheme="majorEastAsia" w:eastAsiaTheme="majorEastAsia"/>
          <w:lang w:val="zh-CN"/>
        </w:rPr>
        <w:t>R</w:t>
      </w:r>
      <w:r>
        <w:rPr>
          <w:rFonts w:asciiTheme="majorEastAsia" w:hAnsiTheme="majorEastAsia" w:eastAsiaTheme="majorEastAsia"/>
          <w:lang w:val="zh-CN"/>
        </w:rPr>
        <w:t>S485</w:t>
      </w:r>
      <w:r>
        <w:rPr>
          <w:rFonts w:hint="eastAsia" w:asciiTheme="majorEastAsia" w:hAnsiTheme="majorEastAsia" w:eastAsiaTheme="majorEastAsia"/>
          <w:lang w:val="zh-CN"/>
        </w:rPr>
        <w:t xml:space="preserve"> B-：RTU设备的黄绿色线对接传感器的白色线</w:t>
      </w:r>
    </w:p>
    <w:p>
      <w:pPr>
        <w:spacing w:line="360" w:lineRule="auto"/>
        <w:ind w:firstLine="420" w:firstLineChars="0"/>
        <w:rPr>
          <w:rFonts w:asciiTheme="majorEastAsia" w:hAnsiTheme="majorEastAsia" w:eastAsiaTheme="majorEastAsia"/>
          <w:lang w:val="zh-CN"/>
        </w:rPr>
      </w:pPr>
      <w:r>
        <w:rPr>
          <w:rFonts w:hint="eastAsia" w:asciiTheme="majorEastAsia" w:hAnsiTheme="majorEastAsia" w:eastAsiaTheme="majorEastAsia"/>
        </w:rPr>
        <w:t>12</w:t>
      </w:r>
      <w:r>
        <w:rPr>
          <w:rFonts w:hint="eastAsia" w:asciiTheme="majorEastAsia" w:hAnsiTheme="majorEastAsia" w:eastAsiaTheme="majorEastAsia"/>
          <w:lang w:val="zh-CN"/>
        </w:rPr>
        <w:t xml:space="preserve">V+ </w:t>
      </w:r>
      <w:r>
        <w:rPr>
          <w:rFonts w:hint="eastAsia" w:asciiTheme="majorEastAsia" w:hAnsiTheme="majorEastAsia" w:eastAsiaTheme="majorEastAsia"/>
          <w:color w:val="FF0000"/>
          <w:lang w:val="zh-CN"/>
        </w:rPr>
        <w:t>：</w:t>
      </w:r>
      <w:r>
        <w:rPr>
          <w:rFonts w:hint="eastAsia" w:asciiTheme="majorEastAsia" w:hAnsiTheme="majorEastAsia" w:eastAsiaTheme="majorEastAsia"/>
          <w:lang w:val="zh-CN"/>
        </w:rPr>
        <w:t xml:space="preserve"> RTU设备的蓝色线对接传感器的红色线</w:t>
      </w:r>
    </w:p>
    <w:p>
      <w:pPr>
        <w:spacing w:line="360" w:lineRule="auto"/>
        <w:ind w:firstLine="420" w:firstLineChars="0"/>
        <w:rPr>
          <w:rFonts w:asciiTheme="majorEastAsia" w:hAnsiTheme="majorEastAsia" w:eastAsiaTheme="majorEastAsia"/>
          <w:lang w:val="zh-CN"/>
        </w:rPr>
      </w:pPr>
      <w:r>
        <w:rPr>
          <w:rFonts w:hint="eastAsia" w:asciiTheme="majorEastAsia" w:hAnsiTheme="majorEastAsia" w:eastAsiaTheme="majorEastAsia"/>
          <w:lang w:val="zh-CN"/>
        </w:rPr>
        <w:t xml:space="preserve">12V+ </w:t>
      </w:r>
      <w:r>
        <w:rPr>
          <w:rFonts w:hint="eastAsia" w:asciiTheme="majorEastAsia" w:hAnsiTheme="majorEastAsia" w:eastAsiaTheme="majorEastAsia"/>
          <w:color w:val="FF0000"/>
          <w:lang w:val="zh-CN"/>
        </w:rPr>
        <w:t xml:space="preserve">： </w:t>
      </w:r>
      <w:r>
        <w:rPr>
          <w:rFonts w:hint="eastAsia" w:asciiTheme="majorEastAsia" w:hAnsiTheme="majorEastAsia" w:eastAsiaTheme="majorEastAsia"/>
          <w:lang w:val="zh-CN"/>
        </w:rPr>
        <w:t>RTU设备的红色线对接电源组的红色线</w:t>
      </w:r>
    </w:p>
    <w:p>
      <w:pPr>
        <w:spacing w:line="360" w:lineRule="auto"/>
        <w:ind w:firstLine="420" w:firstLineChars="0"/>
        <w:rPr>
          <w:rFonts w:asciiTheme="majorEastAsia" w:hAnsiTheme="majorEastAsia" w:eastAsiaTheme="majorEastAsia"/>
          <w:lang w:val="zh-CN"/>
        </w:rPr>
      </w:pPr>
      <w:r>
        <w:rPr>
          <w:rFonts w:hint="eastAsia" w:asciiTheme="majorEastAsia" w:hAnsiTheme="majorEastAsia" w:eastAsiaTheme="majorEastAsia"/>
          <w:lang w:val="zh-CN"/>
        </w:rPr>
        <w:t>GND地：RTU设备的黑色线对接电源组的黑色线对接传感器的黑色线</w:t>
      </w:r>
    </w:p>
    <w:p>
      <w:pPr>
        <w:spacing w:line="360" w:lineRule="auto"/>
        <w:rPr>
          <w:rFonts w:asciiTheme="majorEastAsia" w:hAnsiTheme="majorEastAsia" w:eastAsiaTheme="majorEastAsia"/>
          <w:lang w:val="zh-CN"/>
        </w:rPr>
      </w:pPr>
    </w:p>
    <w:p>
      <w:pPr>
        <w:spacing w:line="360" w:lineRule="auto"/>
        <w:jc w:val="center"/>
        <w:rPr>
          <w:rFonts w:asciiTheme="majorEastAsia" w:hAnsiTheme="majorEastAsia" w:eastAsiaTheme="majorEastAsia"/>
          <w:lang w:val="zh-CN"/>
        </w:rPr>
      </w:pPr>
      <w:r>
        <w:rPr>
          <w:rFonts w:asciiTheme="majorEastAsia" w:hAnsiTheme="majorEastAsia" w:eastAsiaTheme="majorEastAsia"/>
        </w:rPr>
        <w:drawing>
          <wp:inline distT="0" distB="0" distL="0" distR="0">
            <wp:extent cx="2564765" cy="3363595"/>
            <wp:effectExtent l="0" t="0" r="698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64765" cy="3363595"/>
                    </a:xfrm>
                    <a:prstGeom prst="rect">
                      <a:avLst/>
                    </a:prstGeom>
                  </pic:spPr>
                </pic:pic>
              </a:graphicData>
            </a:graphic>
          </wp:inline>
        </w:drawing>
      </w:r>
    </w:p>
    <w:p>
      <w:pPr>
        <w:pStyle w:val="3"/>
        <w:spacing w:line="360" w:lineRule="auto"/>
        <w:rPr>
          <w:rFonts w:asciiTheme="majorEastAsia" w:hAnsiTheme="majorEastAsia" w:eastAsiaTheme="majorEastAsia"/>
          <w:sz w:val="28"/>
          <w:szCs w:val="28"/>
          <w:lang w:val="zh-CN"/>
        </w:rPr>
      </w:pPr>
      <w:bookmarkStart w:id="34" w:name="_Toc7354"/>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lang w:val="zh-CN"/>
        </w:rPr>
        <w:t>.</w:t>
      </w:r>
      <w:r>
        <w:rPr>
          <w:rFonts w:asciiTheme="majorEastAsia" w:hAnsiTheme="majorEastAsia" w:eastAsiaTheme="majorEastAsia"/>
          <w:sz w:val="28"/>
          <w:szCs w:val="28"/>
          <w:lang w:val="zh-CN"/>
        </w:rPr>
        <w:t>2</w:t>
      </w:r>
      <w:r>
        <w:rPr>
          <w:rFonts w:hint="eastAsia" w:asciiTheme="majorEastAsia" w:hAnsiTheme="majorEastAsia" w:eastAsiaTheme="majorEastAsia"/>
          <w:sz w:val="28"/>
          <w:szCs w:val="28"/>
          <w:lang w:val="zh-CN"/>
        </w:rPr>
        <w:t>安装规范</w:t>
      </w:r>
      <w:bookmarkEnd w:id="34"/>
    </w:p>
    <w:p>
      <w:pPr>
        <w:pStyle w:val="4"/>
        <w:spacing w:line="360" w:lineRule="auto"/>
        <w:rPr>
          <w:rFonts w:cs="微软雅黑" w:asciiTheme="majorEastAsia" w:hAnsiTheme="majorEastAsia" w:eastAsiaTheme="majorEastAsia"/>
          <w:sz w:val="21"/>
          <w:szCs w:val="21"/>
        </w:rPr>
      </w:pPr>
      <w:bookmarkStart w:id="35" w:name="_Toc9316"/>
      <w:r>
        <w:rPr>
          <w:rFonts w:hint="eastAsia" w:cs="微软雅黑" w:asciiTheme="majorEastAsia" w:hAnsiTheme="majorEastAsia" w:eastAsiaTheme="majorEastAsia"/>
          <w:sz w:val="21"/>
          <w:szCs w:val="21"/>
          <w:lang w:val="en-US" w:eastAsia="zh-CN"/>
        </w:rPr>
        <w:t>4</w:t>
      </w:r>
      <w:r>
        <w:rPr>
          <w:rFonts w:hint="eastAsia" w:cs="微软雅黑" w:asciiTheme="majorEastAsia" w:hAnsiTheme="majorEastAsia" w:eastAsiaTheme="majorEastAsia"/>
          <w:sz w:val="21"/>
          <w:szCs w:val="21"/>
        </w:rPr>
        <w:t>.2.1安装支架尺寸</w:t>
      </w:r>
      <w:bookmarkEnd w:id="35"/>
    </w:p>
    <w:p>
      <w:pPr>
        <w:spacing w:line="360" w:lineRule="auto"/>
        <w:jc w:val="center"/>
        <w:rPr>
          <w:rFonts w:asciiTheme="majorEastAsia" w:hAnsiTheme="majorEastAsia" w:eastAsiaTheme="majorEastAsia"/>
          <w:lang w:val="zh-CN"/>
        </w:rPr>
      </w:pPr>
      <w:r>
        <w:rPr>
          <w:rFonts w:hint="eastAsia" w:asciiTheme="majorEastAsia" w:hAnsiTheme="majorEastAsia" w:eastAsiaTheme="majorEastAsia"/>
        </w:rPr>
        <w:drawing>
          <wp:inline distT="0" distB="0" distL="0" distR="0">
            <wp:extent cx="1511300" cy="2753360"/>
            <wp:effectExtent l="0" t="0" r="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1436" cy="2771333"/>
                    </a:xfrm>
                    <a:prstGeom prst="rect">
                      <a:avLst/>
                    </a:prstGeom>
                  </pic:spPr>
                </pic:pic>
              </a:graphicData>
            </a:graphic>
          </wp:inline>
        </w:drawing>
      </w:r>
      <w:r>
        <w:rPr>
          <w:rFonts w:hint="eastAsia" w:asciiTheme="majorEastAsia" w:hAnsiTheme="majorEastAsia" w:eastAsiaTheme="majorEastAsia"/>
          <w:lang w:val="zh-CN"/>
        </w:rPr>
        <w:t xml:space="preserve">   </w:t>
      </w:r>
    </w:p>
    <w:p>
      <w:pPr>
        <w:spacing w:line="360" w:lineRule="auto"/>
        <w:jc w:val="center"/>
        <w:rPr>
          <w:rFonts w:asciiTheme="majorEastAsia" w:hAnsiTheme="majorEastAsia" w:eastAsiaTheme="majorEastAsia"/>
          <w:lang w:val="zh-CN"/>
        </w:rPr>
      </w:pPr>
      <w:r>
        <w:rPr>
          <w:rFonts w:cs="Tahoma" w:asciiTheme="majorEastAsia" w:hAnsiTheme="majorEastAsia" w:eastAsiaTheme="majorEastAsia"/>
          <w:b/>
          <w:kern w:val="0"/>
          <w:szCs w:val="21"/>
        </w:rPr>
        <w:drawing>
          <wp:inline distT="0" distB="0" distL="0" distR="0">
            <wp:extent cx="3241675" cy="2604770"/>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67121" cy="2625338"/>
                    </a:xfrm>
                    <a:prstGeom prst="rect">
                      <a:avLst/>
                    </a:prstGeom>
                    <a:noFill/>
                    <a:ln>
                      <a:noFill/>
                    </a:ln>
                  </pic:spPr>
                </pic:pic>
              </a:graphicData>
            </a:graphic>
          </wp:inline>
        </w:drawing>
      </w:r>
    </w:p>
    <w:p>
      <w:pPr>
        <w:spacing w:line="360" w:lineRule="auto"/>
        <w:jc w:val="center"/>
        <w:rPr>
          <w:rFonts w:asciiTheme="majorEastAsia" w:hAnsiTheme="majorEastAsia" w:eastAsiaTheme="majorEastAsia"/>
          <w:lang w:val="zh-CN"/>
        </w:rPr>
      </w:pPr>
    </w:p>
    <w:p>
      <w:pPr>
        <w:pStyle w:val="4"/>
        <w:spacing w:line="360" w:lineRule="auto"/>
        <w:rPr>
          <w:rFonts w:cs="微软雅黑" w:asciiTheme="majorEastAsia" w:hAnsiTheme="majorEastAsia" w:eastAsiaTheme="majorEastAsia"/>
          <w:sz w:val="21"/>
          <w:szCs w:val="21"/>
        </w:rPr>
      </w:pPr>
      <w:bookmarkStart w:id="36" w:name="_Toc1132"/>
      <w:r>
        <w:rPr>
          <w:rFonts w:hint="eastAsia" w:cs="微软雅黑" w:asciiTheme="majorEastAsia" w:hAnsiTheme="majorEastAsia" w:eastAsiaTheme="majorEastAsia"/>
          <w:sz w:val="21"/>
          <w:szCs w:val="21"/>
          <w:lang w:val="en-US" w:eastAsia="zh-CN"/>
        </w:rPr>
        <w:t>4</w:t>
      </w:r>
      <w:r>
        <w:rPr>
          <w:rFonts w:hint="eastAsia" w:cs="微软雅黑" w:asciiTheme="majorEastAsia" w:hAnsiTheme="majorEastAsia" w:eastAsiaTheme="majorEastAsia"/>
          <w:sz w:val="21"/>
          <w:szCs w:val="21"/>
        </w:rPr>
        <w:t>.2.2安装位置</w:t>
      </w:r>
      <w:bookmarkEnd w:id="36"/>
    </w:p>
    <w:p>
      <w:pPr>
        <w:spacing w:line="360" w:lineRule="auto"/>
        <w:rPr>
          <w:rFonts w:asciiTheme="majorEastAsia" w:hAnsiTheme="majorEastAsia" w:eastAsiaTheme="majorEastAsia"/>
          <w:lang w:val="zh-CN"/>
        </w:rPr>
      </w:pPr>
    </w:p>
    <w:p>
      <w:pPr>
        <w:spacing w:line="360" w:lineRule="auto"/>
        <w:jc w:val="center"/>
        <w:rPr>
          <w:rFonts w:asciiTheme="majorEastAsia" w:hAnsiTheme="majorEastAsia" w:eastAsiaTheme="majorEastAsia"/>
          <w:lang w:val="zh-CN"/>
        </w:rPr>
      </w:pPr>
      <w:r>
        <w:rPr>
          <w:rFonts w:hint="eastAsia" w:asciiTheme="majorEastAsia" w:hAnsiTheme="majorEastAsia" w:eastAsiaTheme="majorEastAsia"/>
        </w:rPr>
        <w:drawing>
          <wp:inline distT="0" distB="0" distL="0" distR="0">
            <wp:extent cx="2581910" cy="3308350"/>
            <wp:effectExtent l="0" t="0" r="889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4299" cy="3311109"/>
                    </a:xfrm>
                    <a:prstGeom prst="rect">
                      <a:avLst/>
                    </a:prstGeom>
                  </pic:spPr>
                </pic:pic>
              </a:graphicData>
            </a:graphic>
          </wp:inline>
        </w:drawing>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K72排水末端智能监管系统安装</w:t>
      </w:r>
      <w:r>
        <w:rPr>
          <w:rFonts w:cs="Tahoma" w:asciiTheme="majorEastAsia" w:hAnsiTheme="majorEastAsia" w:eastAsiaTheme="majorEastAsia"/>
          <w:kern w:val="0"/>
          <w:szCs w:val="21"/>
        </w:rPr>
        <w:t>在</w:t>
      </w:r>
      <w:r>
        <w:rPr>
          <w:rFonts w:hint="eastAsia" w:cs="Tahoma" w:asciiTheme="majorEastAsia" w:hAnsiTheme="majorEastAsia" w:eastAsiaTheme="majorEastAsia"/>
          <w:kern w:val="0"/>
          <w:szCs w:val="21"/>
        </w:rPr>
        <w:t>井盖</w:t>
      </w:r>
      <w:r>
        <w:rPr>
          <w:rFonts w:cs="Tahoma" w:asciiTheme="majorEastAsia" w:hAnsiTheme="majorEastAsia" w:eastAsiaTheme="majorEastAsia"/>
          <w:kern w:val="0"/>
          <w:szCs w:val="21"/>
        </w:rPr>
        <w:t>下。</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K</w:t>
      </w:r>
      <w:r>
        <w:rPr>
          <w:rFonts w:cs="Tahoma" w:asciiTheme="majorEastAsia" w:hAnsiTheme="majorEastAsia" w:eastAsiaTheme="majorEastAsia"/>
          <w:kern w:val="0"/>
          <w:szCs w:val="21"/>
        </w:rPr>
        <w:t>72</w:t>
      </w:r>
      <w:r>
        <w:rPr>
          <w:rFonts w:hint="eastAsia" w:cs="Tahoma" w:asciiTheme="majorEastAsia" w:hAnsiTheme="majorEastAsia" w:eastAsiaTheme="majorEastAsia"/>
          <w:kern w:val="0"/>
          <w:szCs w:val="21"/>
        </w:rPr>
        <w:t>主要</w:t>
      </w:r>
      <w:r>
        <w:rPr>
          <w:rFonts w:cs="Tahoma" w:asciiTheme="majorEastAsia" w:hAnsiTheme="majorEastAsia" w:eastAsiaTheme="majorEastAsia"/>
          <w:kern w:val="0"/>
          <w:szCs w:val="21"/>
        </w:rPr>
        <w:t>包含两部分：数据采集器和</w:t>
      </w:r>
      <w:r>
        <w:rPr>
          <w:rFonts w:hint="eastAsia" w:cs="Tahoma" w:asciiTheme="majorEastAsia" w:hAnsiTheme="majorEastAsia" w:eastAsiaTheme="majorEastAsia"/>
          <w:kern w:val="0"/>
          <w:szCs w:val="21"/>
        </w:rPr>
        <w:t>防护桶</w:t>
      </w:r>
      <w:r>
        <w:rPr>
          <w:rFonts w:cs="Tahoma" w:asciiTheme="majorEastAsia" w:hAnsiTheme="majorEastAsia" w:eastAsiaTheme="majorEastAsia"/>
          <w:kern w:val="0"/>
          <w:szCs w:val="21"/>
        </w:rPr>
        <w:t>。</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数据采集</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内置锂</w:t>
      </w:r>
      <w:r>
        <w:rPr>
          <w:rFonts w:cs="Tahoma" w:asciiTheme="majorEastAsia" w:hAnsiTheme="majorEastAsia" w:eastAsiaTheme="majorEastAsia"/>
          <w:kern w:val="0"/>
          <w:szCs w:val="21"/>
        </w:rPr>
        <w:t>电池和</w:t>
      </w:r>
      <w:r>
        <w:rPr>
          <w:rFonts w:hint="eastAsia" w:cs="Tahoma" w:asciiTheme="majorEastAsia" w:hAnsiTheme="majorEastAsia" w:eastAsiaTheme="majorEastAsia"/>
          <w:kern w:val="0"/>
          <w:szCs w:val="21"/>
        </w:rPr>
        <w:t>RTU。</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数据采集</w:t>
      </w:r>
      <w:r>
        <w:rPr>
          <w:rFonts w:cs="Tahoma" w:asciiTheme="majorEastAsia" w:hAnsiTheme="majorEastAsia" w:eastAsiaTheme="majorEastAsia"/>
          <w:kern w:val="0"/>
          <w:szCs w:val="21"/>
        </w:rPr>
        <w:t>器</w:t>
      </w:r>
      <w:r>
        <w:rPr>
          <w:rFonts w:hint="eastAsia" w:cs="Tahoma" w:asciiTheme="majorEastAsia" w:hAnsiTheme="majorEastAsia" w:eastAsiaTheme="majorEastAsia"/>
          <w:kern w:val="0"/>
          <w:szCs w:val="21"/>
        </w:rPr>
        <w:t>应通过</w:t>
      </w:r>
      <w:r>
        <w:rPr>
          <w:rFonts w:cs="Tahoma" w:asciiTheme="majorEastAsia" w:hAnsiTheme="majorEastAsia" w:eastAsiaTheme="majorEastAsia"/>
          <w:kern w:val="0"/>
          <w:szCs w:val="21"/>
        </w:rPr>
        <w:t>安装支架</w:t>
      </w:r>
      <w:r>
        <w:rPr>
          <w:rFonts w:hint="eastAsia" w:cs="Tahoma" w:asciiTheme="majorEastAsia" w:hAnsiTheme="majorEastAsia" w:eastAsiaTheme="majorEastAsia"/>
          <w:kern w:val="0"/>
          <w:szCs w:val="21"/>
        </w:rPr>
        <w:t>安装固定在污水检测井内牢靠的井壁上。</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防护桶里面</w:t>
      </w:r>
      <w:r>
        <w:rPr>
          <w:rFonts w:cs="Tahoma" w:asciiTheme="majorEastAsia" w:hAnsiTheme="majorEastAsia" w:eastAsiaTheme="majorEastAsia"/>
          <w:kern w:val="0"/>
          <w:szCs w:val="21"/>
        </w:rPr>
        <w:t>安装</w:t>
      </w:r>
      <w:r>
        <w:rPr>
          <w:rFonts w:hint="eastAsia" w:cs="Tahoma" w:asciiTheme="majorEastAsia" w:hAnsiTheme="majorEastAsia" w:eastAsiaTheme="majorEastAsia"/>
          <w:kern w:val="0"/>
          <w:szCs w:val="21"/>
        </w:rPr>
        <w:t>了pH在线分析电极、电导率在线分析电极和</w:t>
      </w:r>
      <w:r>
        <w:rPr>
          <w:rFonts w:cs="Tahoma" w:asciiTheme="majorEastAsia" w:hAnsiTheme="majorEastAsia" w:eastAsiaTheme="majorEastAsia"/>
          <w:kern w:val="0"/>
          <w:szCs w:val="21"/>
        </w:rPr>
        <w:t>自动清洗装置</w:t>
      </w:r>
      <w:r>
        <w:rPr>
          <w:rFonts w:hint="eastAsia" w:cs="Tahoma" w:asciiTheme="majorEastAsia" w:hAnsiTheme="majorEastAsia" w:eastAsiaTheme="majorEastAsia"/>
          <w:kern w:val="0"/>
          <w:szCs w:val="21"/>
        </w:rPr>
        <w:t>。</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数据</w:t>
      </w:r>
      <w:r>
        <w:rPr>
          <w:rFonts w:cs="Tahoma" w:asciiTheme="majorEastAsia" w:hAnsiTheme="majorEastAsia" w:eastAsiaTheme="majorEastAsia"/>
          <w:kern w:val="0"/>
          <w:szCs w:val="21"/>
        </w:rPr>
        <w:t>采集器和</w:t>
      </w:r>
      <w:r>
        <w:rPr>
          <w:rFonts w:hint="eastAsia" w:cs="Tahoma" w:asciiTheme="majorEastAsia" w:hAnsiTheme="majorEastAsia" w:eastAsiaTheme="majorEastAsia"/>
          <w:kern w:val="0"/>
          <w:szCs w:val="21"/>
        </w:rPr>
        <w:t>防护桶</w:t>
      </w:r>
      <w:r>
        <w:rPr>
          <w:rFonts w:cs="Tahoma" w:asciiTheme="majorEastAsia" w:hAnsiTheme="majorEastAsia" w:eastAsiaTheme="majorEastAsia"/>
          <w:color w:val="FF0000"/>
          <w:kern w:val="0"/>
          <w:szCs w:val="21"/>
        </w:rPr>
        <w:t>通过</w:t>
      </w:r>
      <w:r>
        <w:rPr>
          <w:rFonts w:hint="eastAsia" w:cs="Tahoma" w:asciiTheme="majorEastAsia" w:hAnsiTheme="majorEastAsia" w:eastAsiaTheme="majorEastAsia"/>
          <w:kern w:val="0"/>
          <w:szCs w:val="21"/>
        </w:rPr>
        <w:t>通讯线</w:t>
      </w:r>
      <w:r>
        <w:rPr>
          <w:rFonts w:cs="Tahoma" w:asciiTheme="majorEastAsia" w:hAnsiTheme="majorEastAsia" w:eastAsiaTheme="majorEastAsia"/>
          <w:kern w:val="0"/>
          <w:szCs w:val="21"/>
        </w:rPr>
        <w:t>缆连接，</w:t>
      </w:r>
      <w:r>
        <w:rPr>
          <w:rFonts w:hint="eastAsia" w:cs="Tahoma" w:asciiTheme="majorEastAsia" w:hAnsiTheme="majorEastAsia" w:eastAsiaTheme="majorEastAsia"/>
          <w:kern w:val="0"/>
          <w:szCs w:val="21"/>
        </w:rPr>
        <w:t>通讯线</w:t>
      </w:r>
      <w:r>
        <w:rPr>
          <w:rFonts w:cs="Tahoma" w:asciiTheme="majorEastAsia" w:hAnsiTheme="majorEastAsia" w:eastAsiaTheme="majorEastAsia"/>
          <w:kern w:val="0"/>
          <w:szCs w:val="21"/>
        </w:rPr>
        <w:t>缆</w:t>
      </w:r>
      <w:r>
        <w:rPr>
          <w:rFonts w:hint="eastAsia" w:cs="Tahoma" w:asciiTheme="majorEastAsia" w:hAnsiTheme="majorEastAsia" w:eastAsiaTheme="majorEastAsia"/>
          <w:kern w:val="0"/>
          <w:szCs w:val="21"/>
        </w:rPr>
        <w:t>包含RS</w:t>
      </w:r>
      <w:r>
        <w:rPr>
          <w:rFonts w:cs="Tahoma" w:asciiTheme="majorEastAsia" w:hAnsiTheme="majorEastAsia" w:eastAsiaTheme="majorEastAsia"/>
          <w:kern w:val="0"/>
          <w:szCs w:val="21"/>
        </w:rPr>
        <w:t>485</w:t>
      </w:r>
      <w:r>
        <w:rPr>
          <w:rFonts w:hint="eastAsia" w:cs="Tahoma" w:asciiTheme="majorEastAsia" w:hAnsiTheme="majorEastAsia" w:eastAsiaTheme="majorEastAsia"/>
          <w:kern w:val="0"/>
          <w:szCs w:val="21"/>
        </w:rPr>
        <w:t>总</w:t>
      </w:r>
      <w:r>
        <w:rPr>
          <w:rFonts w:cs="Tahoma" w:asciiTheme="majorEastAsia" w:hAnsiTheme="majorEastAsia" w:eastAsiaTheme="majorEastAsia"/>
          <w:kern w:val="0"/>
          <w:szCs w:val="21"/>
        </w:rPr>
        <w:t>线和电源线。</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防护桶通过</w:t>
      </w:r>
      <w:r>
        <w:rPr>
          <w:rFonts w:cs="Tahoma" w:asciiTheme="majorEastAsia" w:hAnsiTheme="majorEastAsia" w:eastAsiaTheme="majorEastAsia"/>
          <w:kern w:val="0"/>
          <w:szCs w:val="21"/>
        </w:rPr>
        <w:t>钢丝绳与安装支架连接。</w:t>
      </w:r>
    </w:p>
    <w:p>
      <w:pPr>
        <w:pStyle w:val="35"/>
        <w:widowControl/>
        <w:numPr>
          <w:ilvl w:val="0"/>
          <w:numId w:val="5"/>
        </w:numPr>
        <w:wordWrap w:val="0"/>
        <w:spacing w:line="360" w:lineRule="auto"/>
        <w:ind w:firstLineChars="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安装K72时，务必将外壳的四个螺丝拧紧，这样才能达到防水。</w:t>
      </w:r>
    </w:p>
    <w:p>
      <w:pPr>
        <w:pStyle w:val="3"/>
        <w:spacing w:line="360" w:lineRule="auto"/>
        <w:rPr>
          <w:rFonts w:asciiTheme="majorEastAsia" w:hAnsiTheme="majorEastAsia" w:eastAsiaTheme="majorEastAsia"/>
          <w:sz w:val="28"/>
          <w:szCs w:val="28"/>
          <w:lang w:val="zh-CN"/>
        </w:rPr>
      </w:pPr>
      <w:bookmarkStart w:id="37" w:name="_Toc24687"/>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lang w:val="zh-CN"/>
        </w:rPr>
        <w:t>.</w:t>
      </w:r>
      <w:r>
        <w:rPr>
          <w:rFonts w:asciiTheme="majorEastAsia" w:hAnsiTheme="majorEastAsia" w:eastAsiaTheme="majorEastAsia"/>
          <w:sz w:val="28"/>
          <w:szCs w:val="28"/>
          <w:lang w:val="zh-CN"/>
        </w:rPr>
        <w:t>3</w:t>
      </w:r>
      <w:r>
        <w:rPr>
          <w:rFonts w:hint="eastAsia" w:asciiTheme="majorEastAsia" w:hAnsiTheme="majorEastAsia" w:eastAsiaTheme="majorEastAsia"/>
          <w:sz w:val="28"/>
          <w:szCs w:val="28"/>
          <w:lang w:val="zh-CN"/>
        </w:rPr>
        <w:t>锂电池、传感器维护保养说明</w:t>
      </w:r>
      <w:bookmarkEnd w:id="37"/>
    </w:p>
    <w:p>
      <w:pPr>
        <w:pStyle w:val="4"/>
        <w:spacing w:line="360" w:lineRule="auto"/>
        <w:rPr>
          <w:rFonts w:cs="微软雅黑" w:asciiTheme="majorEastAsia" w:hAnsiTheme="majorEastAsia" w:eastAsiaTheme="majorEastAsia"/>
          <w:sz w:val="21"/>
          <w:szCs w:val="21"/>
        </w:rPr>
      </w:pPr>
      <w:bookmarkStart w:id="38" w:name="_Toc29824"/>
      <w:r>
        <w:rPr>
          <w:rFonts w:hint="eastAsia" w:cs="微软雅黑" w:asciiTheme="majorEastAsia" w:hAnsiTheme="majorEastAsia" w:eastAsiaTheme="majorEastAsia"/>
          <w:sz w:val="21"/>
          <w:szCs w:val="21"/>
          <w:lang w:val="en-US" w:eastAsia="zh-CN"/>
        </w:rPr>
        <w:t>4</w:t>
      </w:r>
      <w:r>
        <w:rPr>
          <w:rFonts w:cs="微软雅黑" w:asciiTheme="majorEastAsia" w:hAnsiTheme="majorEastAsia" w:eastAsiaTheme="majorEastAsia"/>
          <w:sz w:val="21"/>
          <w:szCs w:val="21"/>
        </w:rPr>
        <w:t>.3.1</w:t>
      </w:r>
      <w:r>
        <w:rPr>
          <w:rFonts w:hint="eastAsia" w:cs="微软雅黑" w:asciiTheme="majorEastAsia" w:hAnsiTheme="majorEastAsia" w:eastAsiaTheme="majorEastAsia"/>
          <w:sz w:val="21"/>
          <w:szCs w:val="21"/>
        </w:rPr>
        <w:t xml:space="preserve"> 锂电池充电</w:t>
      </w:r>
      <w:bookmarkEnd w:id="38"/>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数据</w:t>
      </w:r>
      <w:r>
        <w:rPr>
          <w:rFonts w:cs="Tahoma" w:asciiTheme="majorEastAsia" w:hAnsiTheme="majorEastAsia" w:eastAsiaTheme="majorEastAsia"/>
          <w:kern w:val="0"/>
          <w:szCs w:val="21"/>
        </w:rPr>
        <w:t>采集器内置的锂电池包少于</w:t>
      </w:r>
      <w:r>
        <w:rPr>
          <w:rFonts w:hint="eastAsia" w:cs="Tahoma" w:asciiTheme="majorEastAsia" w:hAnsiTheme="majorEastAsia" w:eastAsiaTheme="majorEastAsia"/>
          <w:kern w:val="0"/>
          <w:szCs w:val="21"/>
        </w:rPr>
        <w:t>8.8</w:t>
      </w:r>
      <w:r>
        <w:rPr>
          <w:rFonts w:cs="Tahoma" w:asciiTheme="majorEastAsia" w:hAnsiTheme="majorEastAsia" w:eastAsiaTheme="majorEastAsia"/>
          <w:kern w:val="0"/>
          <w:szCs w:val="21"/>
        </w:rPr>
        <w:t>V</w:t>
      </w:r>
      <w:r>
        <w:rPr>
          <w:rFonts w:hint="eastAsia" w:cs="Tahoma" w:asciiTheme="majorEastAsia" w:hAnsiTheme="majorEastAsia" w:eastAsiaTheme="majorEastAsia"/>
          <w:kern w:val="0"/>
          <w:szCs w:val="21"/>
        </w:rPr>
        <w:t>时</w:t>
      </w:r>
      <w:r>
        <w:rPr>
          <w:rFonts w:cs="Tahoma" w:asciiTheme="majorEastAsia" w:hAnsiTheme="majorEastAsia" w:eastAsiaTheme="majorEastAsia"/>
          <w:kern w:val="0"/>
          <w:szCs w:val="21"/>
        </w:rPr>
        <w:t>，需要进行充电。需要</w:t>
      </w:r>
      <w:r>
        <w:rPr>
          <w:rFonts w:hint="eastAsia" w:cs="Tahoma" w:asciiTheme="majorEastAsia" w:hAnsiTheme="majorEastAsia" w:eastAsiaTheme="majorEastAsia"/>
          <w:kern w:val="0"/>
          <w:szCs w:val="21"/>
        </w:rPr>
        <w:t>使用</w:t>
      </w:r>
      <w:r>
        <w:rPr>
          <w:rFonts w:cs="Tahoma" w:asciiTheme="majorEastAsia" w:hAnsiTheme="majorEastAsia" w:eastAsiaTheme="majorEastAsia"/>
          <w:kern w:val="0"/>
          <w:szCs w:val="21"/>
        </w:rPr>
        <w:t>专用充电器进行充电，充电时间</w:t>
      </w:r>
      <w:r>
        <w:rPr>
          <w:rFonts w:hint="eastAsia" w:cs="Tahoma" w:asciiTheme="majorEastAsia" w:hAnsiTheme="majorEastAsia" w:eastAsiaTheme="majorEastAsia"/>
          <w:kern w:val="0"/>
          <w:szCs w:val="21"/>
        </w:rPr>
        <w:t>约</w:t>
      </w:r>
      <w:r>
        <w:rPr>
          <w:rFonts w:cs="Tahoma" w:asciiTheme="majorEastAsia" w:hAnsiTheme="majorEastAsia" w:eastAsiaTheme="majorEastAsia"/>
          <w:kern w:val="0"/>
          <w:szCs w:val="21"/>
        </w:rPr>
        <w:t>为</w:t>
      </w:r>
      <w:r>
        <w:rPr>
          <w:rFonts w:hint="eastAsia" w:cs="Tahoma" w:asciiTheme="majorEastAsia" w:hAnsiTheme="majorEastAsia" w:eastAsiaTheme="majorEastAsia"/>
          <w:kern w:val="0"/>
          <w:szCs w:val="21"/>
        </w:rPr>
        <w:t>12个</w:t>
      </w:r>
      <w:r>
        <w:rPr>
          <w:rFonts w:cs="Tahoma" w:asciiTheme="majorEastAsia" w:hAnsiTheme="majorEastAsia" w:eastAsiaTheme="majorEastAsia"/>
          <w:kern w:val="0"/>
          <w:szCs w:val="21"/>
        </w:rPr>
        <w:t>小时。</w:t>
      </w:r>
    </w:p>
    <w:p>
      <w:pPr>
        <w:pStyle w:val="4"/>
        <w:spacing w:line="360" w:lineRule="auto"/>
        <w:rPr>
          <w:rFonts w:cs="微软雅黑" w:asciiTheme="majorEastAsia" w:hAnsiTheme="majorEastAsia" w:eastAsiaTheme="majorEastAsia"/>
          <w:sz w:val="21"/>
          <w:szCs w:val="21"/>
        </w:rPr>
      </w:pPr>
      <w:bookmarkStart w:id="39" w:name="_Toc10926"/>
      <w:r>
        <w:rPr>
          <w:rFonts w:hint="eastAsia" w:cs="微软雅黑" w:asciiTheme="majorEastAsia" w:hAnsiTheme="majorEastAsia" w:eastAsiaTheme="majorEastAsia"/>
          <w:sz w:val="21"/>
          <w:szCs w:val="21"/>
          <w:lang w:val="en-US" w:eastAsia="zh-CN"/>
        </w:rPr>
        <w:t>4</w:t>
      </w:r>
      <w:r>
        <w:rPr>
          <w:rFonts w:cs="微软雅黑" w:asciiTheme="majorEastAsia" w:hAnsiTheme="majorEastAsia" w:eastAsiaTheme="majorEastAsia"/>
          <w:sz w:val="21"/>
          <w:szCs w:val="21"/>
        </w:rPr>
        <w:t>.3.2</w:t>
      </w:r>
      <w:r>
        <w:rPr>
          <w:rFonts w:hint="eastAsia" w:cs="微软雅黑" w:asciiTheme="majorEastAsia" w:hAnsiTheme="majorEastAsia" w:eastAsiaTheme="majorEastAsia"/>
          <w:sz w:val="21"/>
          <w:szCs w:val="21"/>
        </w:rPr>
        <w:t xml:space="preserve"> PH使用和保养</w:t>
      </w:r>
      <w:bookmarkEnd w:id="39"/>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pH传感器在测量时，应先在蒸馏水中（或去离子水）中清洗干净，并用滤纸吸干水分，防止杂质带进被测液中，传感器的1/3应插入被测溶液中。</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传感器不用时应洗净，插入加有3.5mol/L氯化钾溶液的保护套，或将传感器插进加有3.5mol/L氯化钾溶液的容器中。</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检查接线端子处是否干燥，如有沾污，请用无水酒精擦拭，吹干后使用。应避免长期浸泡在蒸馏水或蛋白质溶液中，并防止与有机硅油脂接触。使用时间较长的传感器，它的玻璃膜可能变成半透明或附有沉积物，此时可用稀盐酸洗涤，并用水冲洗。传感器使用时间较长，出现测量误差时，须配合仪表进行标定</w:t>
      </w:r>
      <w:r>
        <w:rPr>
          <w:rFonts w:hint="eastAsia" w:cs="Tahoma" w:asciiTheme="majorEastAsia" w:hAnsiTheme="majorEastAsia" w:eastAsiaTheme="majorEastAsia"/>
          <w:color w:val="FF0000"/>
          <w:kern w:val="0"/>
          <w:szCs w:val="21"/>
          <w:lang w:eastAsia="zh-CN"/>
        </w:rPr>
        <w:t>，</w:t>
      </w:r>
      <w:r>
        <w:rPr>
          <w:rFonts w:hint="eastAsia" w:cs="Tahoma" w:asciiTheme="majorEastAsia" w:hAnsiTheme="majorEastAsia" w:eastAsiaTheme="majorEastAsia"/>
          <w:kern w:val="0"/>
          <w:szCs w:val="21"/>
        </w:rPr>
        <w:t>进行校正。</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当用以上方式对传感器进行维护和保养时仍不能进行标定和测量时，说明传感器已经失效，请更换传感器。</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p>
    <w:p>
      <w:pPr>
        <w:spacing w:line="360" w:lineRule="auto"/>
        <w:jc w:val="center"/>
        <w:rPr>
          <w:rFonts w:asciiTheme="majorEastAsia" w:hAnsiTheme="majorEastAsia" w:eastAsiaTheme="majorEastAsia" w:cstheme="minorEastAsia"/>
          <w:b/>
          <w:sz w:val="24"/>
        </w:rPr>
      </w:pPr>
      <w:r>
        <w:rPr>
          <w:rFonts w:hint="eastAsia" w:asciiTheme="majorEastAsia" w:hAnsiTheme="majorEastAsia" w:eastAsiaTheme="majorEastAsia" w:cstheme="minorEastAsia"/>
          <w:b/>
          <w:sz w:val="24"/>
        </w:rPr>
        <w:t>标准缓冲液pH 值对照参考表</w:t>
      </w:r>
    </w:p>
    <w:tbl>
      <w:tblPr>
        <w:tblStyle w:val="20"/>
        <w:tblW w:w="6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79"/>
        <w:gridCol w:w="910"/>
        <w:gridCol w:w="858"/>
        <w:gridCol w:w="921"/>
        <w:gridCol w:w="85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98" w:type="dxa"/>
            <w:tcBorders>
              <w:top w:val="single" w:color="auto" w:sz="6" w:space="0"/>
              <w:left w:val="single" w:color="auto" w:sz="6" w:space="0"/>
            </w:tcBorders>
            <w:vAlign w:val="center"/>
          </w:tcPr>
          <w:p>
            <w:pPr>
              <w:pStyle w:val="10"/>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T</w:t>
            </w:r>
            <w:r>
              <w:rPr>
                <w:rFonts w:hint="eastAsia" w:asciiTheme="majorEastAsia" w:hAnsiTheme="majorEastAsia" w:eastAsiaTheme="majorEastAsia"/>
                <w:sz w:val="18"/>
                <w:szCs w:val="18"/>
              </w:rPr>
              <w:t>emp(</w:t>
            </w:r>
            <w:r>
              <w:rPr>
                <w:rFonts w:asciiTheme="majorEastAsia" w:hAnsiTheme="majorEastAsia" w:eastAsiaTheme="majorEastAsia" w:cstheme="minorBidi"/>
                <w:sz w:val="18"/>
                <w:szCs w:val="18"/>
              </w:rPr>
              <w:t>℃</w:t>
            </w:r>
            <w:r>
              <w:rPr>
                <w:rFonts w:hint="eastAsia" w:asciiTheme="majorEastAsia" w:hAnsiTheme="majorEastAsia" w:eastAsiaTheme="majorEastAsia"/>
                <w:sz w:val="18"/>
                <w:szCs w:val="18"/>
              </w:rPr>
              <w:t>)</w:t>
            </w:r>
          </w:p>
        </w:tc>
        <w:tc>
          <w:tcPr>
            <w:tcW w:w="879" w:type="dxa"/>
            <w:tcBorders>
              <w:top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910" w:type="dxa"/>
            <w:tcBorders>
              <w:top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4.01</w:t>
            </w:r>
          </w:p>
        </w:tc>
        <w:tc>
          <w:tcPr>
            <w:tcW w:w="858" w:type="dxa"/>
            <w:tcBorders>
              <w:top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6.86</w:t>
            </w:r>
          </w:p>
        </w:tc>
        <w:tc>
          <w:tcPr>
            <w:tcW w:w="921" w:type="dxa"/>
            <w:tcBorders>
              <w:top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7.00</w:t>
            </w:r>
          </w:p>
        </w:tc>
        <w:tc>
          <w:tcPr>
            <w:tcW w:w="857" w:type="dxa"/>
            <w:tcBorders>
              <w:top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9.18</w:t>
            </w:r>
          </w:p>
        </w:tc>
        <w:tc>
          <w:tcPr>
            <w:tcW w:w="830" w:type="dxa"/>
            <w:tcBorders>
              <w:top w:val="single" w:color="auto" w:sz="6" w:space="0"/>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0</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6.98</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7.1</w:t>
            </w:r>
            <w:r>
              <w:rPr>
                <w:rFonts w:hint="eastAsia" w:asciiTheme="majorEastAsia" w:hAnsiTheme="majorEastAsia" w:eastAsiaTheme="majorEastAsia"/>
                <w:sz w:val="18"/>
                <w:szCs w:val="18"/>
              </w:rPr>
              <w:t>2</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9.46</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5</w:t>
            </w:r>
          </w:p>
        </w:tc>
        <w:tc>
          <w:tcPr>
            <w:tcW w:w="879" w:type="dxa"/>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r>
              <w:rPr>
                <w:rFonts w:asciiTheme="majorEastAsia" w:hAnsiTheme="majorEastAsia" w:eastAsiaTheme="majorEastAsia"/>
                <w:sz w:val="18"/>
                <w:szCs w:val="18"/>
              </w:rPr>
              <w:t>.</w:t>
            </w:r>
            <w:r>
              <w:rPr>
                <w:rFonts w:hint="eastAsia" w:asciiTheme="majorEastAsia" w:hAnsiTheme="majorEastAsia" w:eastAsiaTheme="majorEastAsia"/>
                <w:sz w:val="18"/>
                <w:szCs w:val="18"/>
              </w:rPr>
              <w:t>00</w:t>
            </w:r>
          </w:p>
        </w:tc>
        <w:tc>
          <w:tcPr>
            <w:tcW w:w="910" w:type="dxa"/>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r>
              <w:rPr>
                <w:rFonts w:asciiTheme="majorEastAsia" w:hAnsiTheme="majorEastAsia" w:eastAsiaTheme="majorEastAsia"/>
                <w:sz w:val="18"/>
                <w:szCs w:val="18"/>
              </w:rPr>
              <w:t>.</w:t>
            </w:r>
            <w:r>
              <w:rPr>
                <w:rFonts w:hint="eastAsia" w:asciiTheme="majorEastAsia" w:hAnsiTheme="majorEastAsia" w:eastAsiaTheme="majorEastAsia"/>
                <w:sz w:val="18"/>
                <w:szCs w:val="18"/>
              </w:rPr>
              <w:t>00</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5</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w:t>
            </w:r>
            <w:r>
              <w:rPr>
                <w:rFonts w:hint="eastAsia" w:asciiTheme="majorEastAsia" w:hAnsiTheme="majorEastAsia" w:eastAsiaTheme="majorEastAsia"/>
                <w:sz w:val="18"/>
                <w:szCs w:val="18"/>
              </w:rPr>
              <w:t>9</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9.39</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10.2</w:t>
            </w:r>
            <w:r>
              <w:rPr>
                <w:rFonts w:hint="eastAsia" w:asciiTheme="majorEastAsia" w:hAnsiTheme="majorEastAsia" w:eastAsiaTheme="maj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w:t>
            </w:r>
            <w:r>
              <w:rPr>
                <w:rFonts w:hint="eastAsia" w:asciiTheme="majorEastAsia" w:hAnsiTheme="majorEastAsia" w:eastAsiaTheme="majorEastAsia"/>
                <w:sz w:val="18"/>
                <w:szCs w:val="18"/>
              </w:rPr>
              <w:t>00</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w:t>
            </w:r>
            <w:r>
              <w:rPr>
                <w:rFonts w:hint="eastAsia" w:asciiTheme="majorEastAsia" w:hAnsiTheme="majorEastAsia" w:eastAsiaTheme="majorEastAsia"/>
                <w:sz w:val="18"/>
                <w:szCs w:val="18"/>
              </w:rPr>
              <w:t>00</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6.92</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w:t>
            </w:r>
            <w:r>
              <w:rPr>
                <w:rFonts w:hint="eastAsia" w:asciiTheme="majorEastAsia" w:hAnsiTheme="majorEastAsia" w:eastAsiaTheme="majorEastAsia"/>
                <w:sz w:val="18"/>
                <w:szCs w:val="18"/>
              </w:rPr>
              <w:t>6</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9.33</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15</w:t>
            </w:r>
          </w:p>
        </w:tc>
        <w:tc>
          <w:tcPr>
            <w:tcW w:w="879" w:type="dxa"/>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r>
              <w:rPr>
                <w:rFonts w:asciiTheme="majorEastAsia" w:hAnsiTheme="majorEastAsia" w:eastAsiaTheme="majorEastAsia"/>
                <w:sz w:val="18"/>
                <w:szCs w:val="18"/>
              </w:rPr>
              <w:t>.</w:t>
            </w:r>
            <w:r>
              <w:rPr>
                <w:rFonts w:hint="eastAsia" w:asciiTheme="majorEastAsia" w:hAnsiTheme="majorEastAsia" w:eastAsiaTheme="majorEastAsia"/>
                <w:sz w:val="18"/>
                <w:szCs w:val="18"/>
              </w:rPr>
              <w:t>00</w:t>
            </w:r>
          </w:p>
        </w:tc>
        <w:tc>
          <w:tcPr>
            <w:tcW w:w="910" w:type="dxa"/>
            <w:vAlign w:val="center"/>
          </w:tcPr>
          <w:p>
            <w:pPr>
              <w:spacing w:line="360"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r>
              <w:rPr>
                <w:rFonts w:asciiTheme="majorEastAsia" w:hAnsiTheme="majorEastAsia" w:eastAsiaTheme="majorEastAsia"/>
                <w:sz w:val="18"/>
                <w:szCs w:val="18"/>
              </w:rPr>
              <w:t>.</w:t>
            </w:r>
            <w:r>
              <w:rPr>
                <w:rFonts w:hint="eastAsia" w:asciiTheme="majorEastAsia" w:hAnsiTheme="majorEastAsia" w:eastAsiaTheme="majorEastAsia"/>
                <w:sz w:val="18"/>
                <w:szCs w:val="18"/>
              </w:rPr>
              <w:t>00</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0</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w:t>
            </w:r>
            <w:r>
              <w:rPr>
                <w:rFonts w:hint="eastAsia" w:asciiTheme="majorEastAsia" w:hAnsiTheme="majorEastAsia" w:eastAsiaTheme="majorEastAsia"/>
                <w:sz w:val="18"/>
                <w:szCs w:val="18"/>
              </w:rPr>
              <w:t>4</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9.2</w:t>
            </w:r>
            <w:r>
              <w:rPr>
                <w:rFonts w:hint="eastAsia" w:asciiTheme="majorEastAsia" w:hAnsiTheme="majorEastAsia" w:eastAsiaTheme="majorEastAsia"/>
                <w:sz w:val="18"/>
                <w:szCs w:val="18"/>
              </w:rPr>
              <w:t>8</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20</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w:t>
            </w:r>
            <w:r>
              <w:rPr>
                <w:rFonts w:hint="eastAsia" w:asciiTheme="majorEastAsia" w:hAnsiTheme="majorEastAsia" w:eastAsiaTheme="majorEastAsia"/>
                <w:sz w:val="18"/>
                <w:szCs w:val="18"/>
              </w:rPr>
              <w:t>00</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6.88</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w:t>
            </w:r>
            <w:r>
              <w:rPr>
                <w:rFonts w:hint="eastAsia" w:asciiTheme="majorEastAsia" w:hAnsiTheme="majorEastAsia" w:eastAsiaTheme="majorEastAsia"/>
                <w:sz w:val="18"/>
                <w:szCs w:val="18"/>
              </w:rPr>
              <w:t>2</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9.2</w:t>
            </w:r>
            <w:r>
              <w:rPr>
                <w:rFonts w:hint="eastAsia" w:asciiTheme="majorEastAsia" w:hAnsiTheme="majorEastAsia" w:eastAsiaTheme="majorEastAsia"/>
                <w:sz w:val="18"/>
                <w:szCs w:val="18"/>
              </w:rPr>
              <w:t>3</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25</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4.00</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r>
              <w:rPr>
                <w:rFonts w:hint="eastAsia" w:asciiTheme="majorEastAsia" w:hAnsiTheme="majorEastAsia" w:eastAsiaTheme="majorEastAsia"/>
                <w:sz w:val="18"/>
                <w:szCs w:val="18"/>
              </w:rPr>
              <w:t>1</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6.86</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7.00</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9.18</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30</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4.01</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r>
              <w:rPr>
                <w:rFonts w:hint="eastAsia" w:asciiTheme="majorEastAsia" w:hAnsiTheme="majorEastAsia" w:eastAsiaTheme="majorEastAsia"/>
                <w:sz w:val="18"/>
                <w:szCs w:val="18"/>
              </w:rPr>
              <w:t>2</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6.85</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9</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9.14</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9.9</w:t>
            </w:r>
            <w:r>
              <w:rPr>
                <w:rFonts w:hint="eastAsia" w:asciiTheme="majorEastAsia" w:hAnsiTheme="majorEastAsia" w:eastAsiaTheme="maj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35</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4.02</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4.02</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6.84</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8</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9.1</w:t>
            </w:r>
            <w:r>
              <w:rPr>
                <w:rFonts w:hint="eastAsia" w:asciiTheme="majorEastAsia" w:hAnsiTheme="majorEastAsia" w:eastAsiaTheme="majorEastAsia"/>
                <w:sz w:val="18"/>
                <w:szCs w:val="18"/>
              </w:rPr>
              <w:t>7</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9.9</w:t>
            </w:r>
            <w:r>
              <w:rPr>
                <w:rFonts w:hint="eastAsia" w:asciiTheme="majorEastAsia" w:hAnsiTheme="majorEastAsia" w:eastAsiaTheme="maj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4.03</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r>
              <w:rPr>
                <w:rFonts w:hint="eastAsia" w:asciiTheme="majorEastAsia" w:hAnsiTheme="majorEastAsia" w:eastAsiaTheme="majorEastAsia"/>
                <w:sz w:val="18"/>
                <w:szCs w:val="18"/>
              </w:rPr>
              <w:t>4</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w:t>
            </w:r>
            <w:r>
              <w:rPr>
                <w:rFonts w:hint="eastAsia" w:asciiTheme="majorEastAsia" w:hAnsiTheme="majorEastAsia" w:eastAsiaTheme="majorEastAsia"/>
                <w:sz w:val="18"/>
                <w:szCs w:val="18"/>
              </w:rPr>
              <w:t>4</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6.97</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9.07</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45</w:t>
            </w:r>
          </w:p>
        </w:tc>
        <w:tc>
          <w:tcPr>
            <w:tcW w:w="87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4.04</w:t>
            </w:r>
          </w:p>
        </w:tc>
        <w:tc>
          <w:tcPr>
            <w:tcW w:w="91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r>
              <w:rPr>
                <w:rFonts w:hint="eastAsia" w:asciiTheme="majorEastAsia" w:hAnsiTheme="majorEastAsia" w:eastAsiaTheme="majorEastAsia"/>
                <w:sz w:val="18"/>
                <w:szCs w:val="18"/>
              </w:rPr>
              <w:t>5</w:t>
            </w:r>
          </w:p>
        </w:tc>
        <w:tc>
          <w:tcPr>
            <w:tcW w:w="85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6.83</w:t>
            </w:r>
          </w:p>
        </w:tc>
        <w:tc>
          <w:tcPr>
            <w:tcW w:w="921"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7</w:t>
            </w:r>
          </w:p>
        </w:tc>
        <w:tc>
          <w:tcPr>
            <w:tcW w:w="857"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9.04</w:t>
            </w:r>
          </w:p>
        </w:tc>
        <w:tc>
          <w:tcPr>
            <w:tcW w:w="830" w:type="dxa"/>
            <w:tcBorders>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9.8</w:t>
            </w:r>
            <w:r>
              <w:rPr>
                <w:rFonts w:hint="eastAsia" w:asciiTheme="majorEastAsia" w:hAnsiTheme="majorEastAsia" w:eastAsiaTheme="maj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98" w:type="dxa"/>
            <w:tcBorders>
              <w:left w:val="single" w:color="auto" w:sz="6" w:space="0"/>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50</w:t>
            </w:r>
          </w:p>
        </w:tc>
        <w:tc>
          <w:tcPr>
            <w:tcW w:w="879" w:type="dxa"/>
            <w:tcBorders>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w:t>
            </w:r>
            <w:r>
              <w:rPr>
                <w:rFonts w:hint="eastAsia" w:asciiTheme="majorEastAsia" w:hAnsiTheme="majorEastAsia" w:eastAsiaTheme="majorEastAsia"/>
                <w:sz w:val="18"/>
                <w:szCs w:val="18"/>
              </w:rPr>
              <w:t>6</w:t>
            </w:r>
          </w:p>
        </w:tc>
        <w:tc>
          <w:tcPr>
            <w:tcW w:w="910" w:type="dxa"/>
            <w:tcBorders>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4.06</w:t>
            </w:r>
          </w:p>
        </w:tc>
        <w:tc>
          <w:tcPr>
            <w:tcW w:w="858" w:type="dxa"/>
            <w:tcBorders>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6.83</w:t>
            </w:r>
          </w:p>
        </w:tc>
        <w:tc>
          <w:tcPr>
            <w:tcW w:w="921" w:type="dxa"/>
            <w:tcBorders>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6.9</w:t>
            </w:r>
            <w:r>
              <w:rPr>
                <w:rFonts w:hint="eastAsia" w:asciiTheme="majorEastAsia" w:hAnsiTheme="majorEastAsia" w:eastAsiaTheme="majorEastAsia"/>
                <w:sz w:val="18"/>
                <w:szCs w:val="18"/>
              </w:rPr>
              <w:t>7</w:t>
            </w:r>
          </w:p>
        </w:tc>
        <w:tc>
          <w:tcPr>
            <w:tcW w:w="857" w:type="dxa"/>
            <w:tcBorders>
              <w:bottom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9.0</w:t>
            </w:r>
            <w:r>
              <w:rPr>
                <w:rFonts w:hint="eastAsia" w:asciiTheme="majorEastAsia" w:hAnsiTheme="majorEastAsia" w:eastAsiaTheme="majorEastAsia"/>
                <w:sz w:val="18"/>
                <w:szCs w:val="18"/>
              </w:rPr>
              <w:t>2</w:t>
            </w:r>
          </w:p>
        </w:tc>
        <w:tc>
          <w:tcPr>
            <w:tcW w:w="830" w:type="dxa"/>
            <w:tcBorders>
              <w:bottom w:val="single" w:color="auto" w:sz="6" w:space="0"/>
              <w:right w:val="single" w:color="auto" w:sz="6" w:space="0"/>
            </w:tcBorders>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9.83</w:t>
            </w:r>
          </w:p>
        </w:tc>
      </w:tr>
    </w:tbl>
    <w:p>
      <w:pPr>
        <w:pStyle w:val="35"/>
        <w:widowControl/>
        <w:wordWrap w:val="0"/>
        <w:spacing w:line="360" w:lineRule="auto"/>
        <w:ind w:firstLine="211" w:firstLineChars="100"/>
        <w:jc w:val="left"/>
        <w:rPr>
          <w:rFonts w:cs="Arial" w:asciiTheme="majorEastAsia" w:hAnsiTheme="majorEastAsia" w:eastAsiaTheme="majorEastAsia"/>
          <w:b/>
          <w:bCs/>
          <w:kern w:val="0"/>
          <w:szCs w:val="21"/>
        </w:rPr>
      </w:pPr>
    </w:p>
    <w:p>
      <w:pPr>
        <w:pStyle w:val="4"/>
        <w:spacing w:line="360" w:lineRule="auto"/>
        <w:rPr>
          <w:rFonts w:cs="微软雅黑" w:asciiTheme="majorEastAsia" w:hAnsiTheme="majorEastAsia" w:eastAsiaTheme="majorEastAsia"/>
          <w:sz w:val="21"/>
          <w:szCs w:val="21"/>
        </w:rPr>
      </w:pPr>
      <w:bookmarkStart w:id="40" w:name="_Toc12533"/>
      <w:r>
        <w:rPr>
          <w:rFonts w:hint="eastAsia" w:cs="微软雅黑" w:asciiTheme="majorEastAsia" w:hAnsiTheme="majorEastAsia" w:eastAsiaTheme="majorEastAsia"/>
          <w:sz w:val="21"/>
          <w:szCs w:val="21"/>
          <w:lang w:val="en-US" w:eastAsia="zh-CN"/>
        </w:rPr>
        <w:t>4</w:t>
      </w:r>
      <w:r>
        <w:rPr>
          <w:rFonts w:cs="微软雅黑" w:asciiTheme="majorEastAsia" w:hAnsiTheme="majorEastAsia" w:eastAsiaTheme="majorEastAsia"/>
          <w:sz w:val="21"/>
          <w:szCs w:val="21"/>
        </w:rPr>
        <w:t>.3.3 PH校准</w:t>
      </w:r>
      <w:bookmarkEnd w:id="40"/>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bookmarkStart w:id="41" w:name="_Toc525914366"/>
      <w:r>
        <w:rPr>
          <w:rFonts w:hint="eastAsia" w:cs="Tahoma" w:asciiTheme="majorEastAsia" w:hAnsiTheme="majorEastAsia" w:eastAsiaTheme="majorEastAsia"/>
          <w:kern w:val="0"/>
          <w:szCs w:val="21"/>
        </w:rPr>
        <w:t>校准</w:t>
      </w:r>
      <w:bookmarkEnd w:id="41"/>
      <w:r>
        <w:rPr>
          <w:rFonts w:hint="eastAsia" w:cs="Tahoma" w:asciiTheme="majorEastAsia" w:hAnsiTheme="majorEastAsia" w:eastAsiaTheme="majorEastAsia"/>
          <w:kern w:val="0"/>
          <w:szCs w:val="21"/>
        </w:rPr>
        <w:t>（pH在线分析电极为</w:t>
      </w:r>
      <w:r>
        <w:rPr>
          <w:rFonts w:cs="Tahoma" w:asciiTheme="majorEastAsia" w:hAnsiTheme="majorEastAsia" w:eastAsiaTheme="majorEastAsia"/>
          <w:kern w:val="0"/>
          <w:szCs w:val="21"/>
        </w:rPr>
        <w:t>了</w:t>
      </w:r>
      <w:r>
        <w:rPr>
          <w:rFonts w:hint="eastAsia" w:cs="Tahoma" w:asciiTheme="majorEastAsia" w:hAnsiTheme="majorEastAsia" w:eastAsiaTheme="majorEastAsia"/>
          <w:kern w:val="0"/>
          <w:szCs w:val="21"/>
        </w:rPr>
        <w:t>保证</w:t>
      </w:r>
      <w:r>
        <w:rPr>
          <w:rFonts w:cs="Tahoma" w:asciiTheme="majorEastAsia" w:hAnsiTheme="majorEastAsia" w:eastAsiaTheme="majorEastAsia"/>
          <w:kern w:val="0"/>
          <w:szCs w:val="21"/>
        </w:rPr>
        <w:t>测量精确，建议</w:t>
      </w:r>
      <w:r>
        <w:rPr>
          <w:rFonts w:hint="eastAsia" w:cs="Tahoma" w:asciiTheme="majorEastAsia" w:hAnsiTheme="majorEastAsia" w:eastAsiaTheme="majorEastAsia"/>
          <w:kern w:val="0"/>
          <w:szCs w:val="21"/>
        </w:rPr>
        <w:t>3-6月</w:t>
      </w:r>
      <w:r>
        <w:rPr>
          <w:rFonts w:cs="Tahoma" w:asciiTheme="majorEastAsia" w:hAnsiTheme="majorEastAsia" w:eastAsiaTheme="majorEastAsia"/>
          <w:kern w:val="0"/>
          <w:szCs w:val="21"/>
        </w:rPr>
        <w:t>内校准一次，校准需要使用标液进行校准，标液</w:t>
      </w:r>
      <w:r>
        <w:rPr>
          <w:rFonts w:hint="eastAsia" w:cs="Tahoma" w:asciiTheme="majorEastAsia" w:hAnsiTheme="majorEastAsia" w:eastAsiaTheme="majorEastAsia"/>
          <w:kern w:val="0"/>
          <w:szCs w:val="21"/>
        </w:rPr>
        <w:t>需要</w:t>
      </w:r>
      <w:r>
        <w:rPr>
          <w:rFonts w:cs="Tahoma" w:asciiTheme="majorEastAsia" w:hAnsiTheme="majorEastAsia" w:eastAsiaTheme="majorEastAsia"/>
          <w:kern w:val="0"/>
          <w:szCs w:val="21"/>
        </w:rPr>
        <w:t>自行另外购买</w:t>
      </w:r>
      <w:r>
        <w:rPr>
          <w:rFonts w:hint="eastAsia" w:cs="Tahoma" w:asciiTheme="majorEastAsia" w:hAnsiTheme="majorEastAsia" w:eastAsiaTheme="majorEastAsia"/>
          <w:kern w:val="0"/>
          <w:szCs w:val="21"/>
        </w:rPr>
        <w:t>）</w:t>
      </w:r>
    </w:p>
    <w:p>
      <w:pPr>
        <w:widowControl/>
        <w:spacing w:line="360" w:lineRule="auto"/>
        <w:rPr>
          <w:rFonts w:asciiTheme="majorEastAsia" w:hAnsiTheme="majorEastAsia" w:eastAsiaTheme="majorEastAsia"/>
          <w:b/>
          <w:sz w:val="24"/>
        </w:rPr>
      </w:pPr>
      <w:r>
        <w:rPr>
          <w:rFonts w:hint="eastAsia" w:asciiTheme="majorEastAsia" w:hAnsiTheme="majorEastAsia" w:eastAsiaTheme="majorEastAsia"/>
          <w:b/>
          <w:szCs w:val="21"/>
        </w:rPr>
        <w:t>注意：传感器在出厂前已经校准，若非超出测量误差，不宜随意校准。</w:t>
      </w:r>
    </w:p>
    <w:p>
      <w:pPr>
        <w:numPr>
          <w:ilvl w:val="0"/>
          <w:numId w:val="6"/>
        </w:numPr>
        <w:spacing w:line="360" w:lineRule="auto"/>
        <w:ind w:left="210" w:leftChars="100"/>
        <w:rPr>
          <w:rFonts w:asciiTheme="majorEastAsia" w:hAnsiTheme="majorEastAsia" w:eastAsiaTheme="majorEastAsia" w:cstheme="minorEastAsia"/>
          <w:b/>
          <w:szCs w:val="21"/>
        </w:rPr>
      </w:pPr>
      <w:r>
        <w:rPr>
          <w:rFonts w:hint="eastAsia" w:asciiTheme="majorEastAsia" w:hAnsiTheme="majorEastAsia" w:eastAsiaTheme="majorEastAsia"/>
          <w:b/>
          <w:szCs w:val="21"/>
        </w:rPr>
        <w:t>零点校准</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用量筒量取250mL的蒸馏水，倒入烧杯中，加入pH=6.86的校准粉一包，用玻璃棒搅拌均匀，直至粉末完全溶解，配置pH=6.86的溶液，将传感器放入溶液中，等待3～5分钟，待数值稳定后看显示的数值是否是6.86，如果不是则需进行零点校准，校准指令参照附录。</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p>
    <w:p>
      <w:pPr>
        <w:numPr>
          <w:ilvl w:val="0"/>
          <w:numId w:val="6"/>
        </w:numPr>
        <w:spacing w:line="360" w:lineRule="auto"/>
        <w:ind w:left="210" w:leftChars="100"/>
        <w:rPr>
          <w:rFonts w:asciiTheme="majorEastAsia" w:hAnsiTheme="majorEastAsia" w:eastAsiaTheme="majorEastAsia"/>
          <w:b/>
          <w:szCs w:val="21"/>
        </w:rPr>
      </w:pPr>
      <w:r>
        <w:rPr>
          <w:rFonts w:hint="eastAsia" w:asciiTheme="majorEastAsia" w:hAnsiTheme="majorEastAsia" w:eastAsiaTheme="majorEastAsia"/>
          <w:b/>
          <w:szCs w:val="21"/>
        </w:rPr>
        <w:t>斜率校准</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酸性溶液时：用量筒量取250mL的蒸馏水，倒入烧杯中，加入pH=4.00的校准粉一包，用玻璃棒搅拌均匀，直至粉末完全溶解，配置成pH=4.00的溶液；将传感器放入溶液中，等待3～5分钟，待数值稳定后看显示数值是否是4.00，如果不是则需进行斜率校准，校准指令参照附录。</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碱性溶液时：用量筒量取250mL的蒸馏水，倒入烧杯中，加入pH=9.18的校准粉一包，用玻璃棒搅拌均匀，直至粉末完全溶解，配置成pH=9.18的溶液；将传感器放入溶液中，等待3～5分钟，待数值稳定后看显示是否是9.18，如果不是则需进行斜率校准，校准指令参照附录。</w:t>
      </w:r>
    </w:p>
    <w:p>
      <w:pPr>
        <w:pStyle w:val="4"/>
        <w:spacing w:line="360" w:lineRule="auto"/>
        <w:rPr>
          <w:rFonts w:cs="微软雅黑" w:asciiTheme="majorEastAsia" w:hAnsiTheme="majorEastAsia" w:eastAsiaTheme="majorEastAsia"/>
          <w:sz w:val="21"/>
          <w:szCs w:val="21"/>
        </w:rPr>
      </w:pPr>
      <w:bookmarkStart w:id="42" w:name="_Toc25562"/>
      <w:r>
        <w:rPr>
          <w:rFonts w:hint="eastAsia" w:cs="微软雅黑" w:asciiTheme="majorEastAsia" w:hAnsiTheme="majorEastAsia" w:eastAsiaTheme="majorEastAsia"/>
          <w:sz w:val="21"/>
          <w:szCs w:val="21"/>
          <w:lang w:val="en-US" w:eastAsia="zh-CN"/>
        </w:rPr>
        <w:t>4</w:t>
      </w:r>
      <w:r>
        <w:rPr>
          <w:rFonts w:hint="eastAsia" w:cs="微软雅黑" w:asciiTheme="majorEastAsia" w:hAnsiTheme="majorEastAsia" w:eastAsiaTheme="majorEastAsia"/>
          <w:sz w:val="21"/>
          <w:szCs w:val="21"/>
        </w:rPr>
        <w:t>.3.4 电导的使用和保养</w:t>
      </w:r>
      <w:bookmarkEnd w:id="42"/>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电导需要进行周期性的清洗，保养周期由客户根据自己的工况来决定。常规电导的清洗方法：用软毛刷清除附着物（注意避免划伤电极表面），再用清水清洗。</w:t>
      </w:r>
    </w:p>
    <w:p>
      <w:pPr>
        <w:pStyle w:val="4"/>
        <w:spacing w:line="360" w:lineRule="auto"/>
        <w:rPr>
          <w:rFonts w:cs="微软雅黑" w:asciiTheme="majorEastAsia" w:hAnsiTheme="majorEastAsia" w:eastAsiaTheme="majorEastAsia"/>
          <w:sz w:val="21"/>
          <w:szCs w:val="21"/>
        </w:rPr>
      </w:pPr>
      <w:bookmarkStart w:id="43" w:name="_Toc31086"/>
      <w:r>
        <w:rPr>
          <w:rFonts w:hint="eastAsia" w:cs="微软雅黑" w:asciiTheme="majorEastAsia" w:hAnsiTheme="majorEastAsia" w:eastAsiaTheme="majorEastAsia"/>
          <w:sz w:val="21"/>
          <w:szCs w:val="21"/>
          <w:lang w:val="en-US" w:eastAsia="zh-CN"/>
        </w:rPr>
        <w:t>4</w:t>
      </w:r>
      <w:r>
        <w:rPr>
          <w:rFonts w:cs="微软雅黑" w:asciiTheme="majorEastAsia" w:hAnsiTheme="majorEastAsia" w:eastAsiaTheme="majorEastAsia"/>
          <w:sz w:val="21"/>
          <w:szCs w:val="21"/>
        </w:rPr>
        <w:t>.</w:t>
      </w:r>
      <w:r>
        <w:rPr>
          <w:rFonts w:hint="eastAsia" w:cs="微软雅黑" w:asciiTheme="majorEastAsia" w:hAnsiTheme="majorEastAsia" w:eastAsiaTheme="majorEastAsia"/>
          <w:sz w:val="21"/>
          <w:szCs w:val="21"/>
        </w:rPr>
        <w:t xml:space="preserve">3.5 </w:t>
      </w:r>
      <w:r>
        <w:rPr>
          <w:rFonts w:cs="微软雅黑" w:asciiTheme="majorEastAsia" w:hAnsiTheme="majorEastAsia" w:eastAsiaTheme="majorEastAsia"/>
          <w:sz w:val="21"/>
          <w:szCs w:val="21"/>
        </w:rPr>
        <w:t>电导校准</w:t>
      </w:r>
      <w:bookmarkEnd w:id="43"/>
    </w:p>
    <w:p>
      <w:pPr>
        <w:pStyle w:val="35"/>
        <w:widowControl/>
        <w:wordWrap w:val="0"/>
        <w:spacing w:line="360" w:lineRule="auto"/>
        <w:ind w:left="283" w:leftChars="135" w:firstLine="424" w:firstLineChars="202"/>
        <w:jc w:val="left"/>
        <w:rPr>
          <w:rFonts w:hint="eastAsia" w:cs="Tahoma" w:asciiTheme="majorEastAsia" w:hAnsiTheme="majorEastAsia" w:eastAsiaTheme="majorEastAsia"/>
          <w:kern w:val="0"/>
          <w:szCs w:val="21"/>
          <w:lang w:eastAsia="zh-CN"/>
        </w:rPr>
      </w:pPr>
      <w:r>
        <w:rPr>
          <w:rFonts w:hint="eastAsia" w:cs="Tahoma" w:asciiTheme="majorEastAsia" w:hAnsiTheme="majorEastAsia" w:eastAsiaTheme="majorEastAsia"/>
          <w:kern w:val="0"/>
          <w:szCs w:val="21"/>
        </w:rPr>
        <w:t>电导一般情况不需要</w:t>
      </w:r>
      <w:r>
        <w:rPr>
          <w:rFonts w:cs="Tahoma" w:asciiTheme="majorEastAsia" w:hAnsiTheme="majorEastAsia" w:eastAsiaTheme="majorEastAsia"/>
          <w:kern w:val="0"/>
          <w:szCs w:val="21"/>
        </w:rPr>
        <w:t>校准</w:t>
      </w:r>
      <w:r>
        <w:rPr>
          <w:rFonts w:hint="eastAsia" w:cs="Tahoma" w:asciiTheme="majorEastAsia" w:hAnsiTheme="majorEastAsia" w:eastAsiaTheme="majorEastAsia"/>
          <w:color w:val="FF0000"/>
          <w:kern w:val="0"/>
          <w:szCs w:val="21"/>
          <w:lang w:eastAsia="zh-CN"/>
        </w:rPr>
        <w:t>。</w:t>
      </w:r>
    </w:p>
    <w:p>
      <w:pPr>
        <w:pStyle w:val="4"/>
        <w:spacing w:line="360" w:lineRule="auto"/>
        <w:rPr>
          <w:rFonts w:cs="微软雅黑" w:asciiTheme="majorEastAsia" w:hAnsiTheme="majorEastAsia" w:eastAsiaTheme="majorEastAsia"/>
          <w:sz w:val="21"/>
          <w:szCs w:val="21"/>
        </w:rPr>
      </w:pPr>
      <w:bookmarkStart w:id="44" w:name="_Toc28564"/>
      <w:r>
        <w:rPr>
          <w:rFonts w:hint="eastAsia" w:cs="微软雅黑" w:asciiTheme="majorEastAsia" w:hAnsiTheme="majorEastAsia" w:eastAsiaTheme="majorEastAsia"/>
          <w:sz w:val="21"/>
          <w:szCs w:val="21"/>
          <w:lang w:val="en-US" w:eastAsia="zh-CN"/>
        </w:rPr>
        <w:t>4</w:t>
      </w:r>
      <w:r>
        <w:rPr>
          <w:rFonts w:cs="微软雅黑" w:asciiTheme="majorEastAsia" w:hAnsiTheme="majorEastAsia" w:eastAsiaTheme="majorEastAsia"/>
          <w:sz w:val="21"/>
          <w:szCs w:val="21"/>
        </w:rPr>
        <w:t>.</w:t>
      </w:r>
      <w:r>
        <w:rPr>
          <w:rFonts w:hint="eastAsia" w:cs="微软雅黑" w:asciiTheme="majorEastAsia" w:hAnsiTheme="majorEastAsia" w:eastAsiaTheme="majorEastAsia"/>
          <w:sz w:val="21"/>
          <w:szCs w:val="21"/>
        </w:rPr>
        <w:t>3.6</w:t>
      </w:r>
      <w:r>
        <w:rPr>
          <w:rFonts w:cs="微软雅黑" w:asciiTheme="majorEastAsia" w:hAnsiTheme="majorEastAsia" w:eastAsiaTheme="majorEastAsia"/>
          <w:sz w:val="21"/>
          <w:szCs w:val="21"/>
        </w:rPr>
        <w:t>自动清洗装置</w:t>
      </w:r>
      <w:bookmarkEnd w:id="44"/>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cs="Tahoma" w:asciiTheme="majorEastAsia" w:hAnsiTheme="majorEastAsia" w:eastAsiaTheme="majorEastAsia"/>
          <w:kern w:val="0"/>
          <w:szCs w:val="21"/>
        </w:rPr>
        <w:t>本产品带有自动清洗装置，</w:t>
      </w:r>
      <w:r>
        <w:rPr>
          <w:rFonts w:cs="Tahoma" w:asciiTheme="majorEastAsia" w:hAnsiTheme="majorEastAsia" w:eastAsiaTheme="majorEastAsia"/>
          <w:color w:val="FF0000"/>
          <w:kern w:val="0"/>
          <w:szCs w:val="21"/>
        </w:rPr>
        <w:t>每</w:t>
      </w:r>
      <w:r>
        <w:rPr>
          <w:rFonts w:hint="eastAsia" w:cs="Tahoma" w:asciiTheme="majorEastAsia" w:hAnsiTheme="majorEastAsia" w:eastAsiaTheme="majorEastAsia"/>
          <w:color w:val="FF0000"/>
          <w:kern w:val="0"/>
          <w:szCs w:val="21"/>
          <w:lang w:eastAsia="zh-CN"/>
        </w:rPr>
        <w:t>次采集周期都会</w:t>
      </w:r>
      <w:r>
        <w:rPr>
          <w:rFonts w:cs="Tahoma" w:asciiTheme="majorEastAsia" w:hAnsiTheme="majorEastAsia" w:eastAsiaTheme="majorEastAsia"/>
          <w:kern w:val="0"/>
          <w:szCs w:val="21"/>
        </w:rPr>
        <w:t>对传感器探头进行自动清洗，该自动清洗装置带的软毛刷属易耗材，建议一个月维护一次</w:t>
      </w:r>
      <w:r>
        <w:rPr>
          <w:rFonts w:hint="eastAsia" w:cs="Tahoma" w:asciiTheme="majorEastAsia" w:hAnsiTheme="majorEastAsia" w:eastAsiaTheme="majorEastAsia"/>
          <w:kern w:val="0"/>
          <w:szCs w:val="21"/>
        </w:rPr>
        <w:t>。</w:t>
      </w:r>
    </w:p>
    <w:p>
      <w:pPr>
        <w:pStyle w:val="3"/>
        <w:spacing w:line="360" w:lineRule="auto"/>
        <w:rPr>
          <w:rFonts w:asciiTheme="majorEastAsia" w:hAnsiTheme="majorEastAsia" w:eastAsiaTheme="majorEastAsia"/>
          <w:sz w:val="28"/>
          <w:szCs w:val="28"/>
          <w:lang w:val="zh-CN"/>
        </w:rPr>
      </w:pPr>
      <w:bookmarkStart w:id="45" w:name="_Toc25452"/>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lang w:val="zh-CN"/>
        </w:rPr>
        <w:t>.4产品的运维指引</w:t>
      </w:r>
      <w:bookmarkEnd w:id="45"/>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1、在设备正常运行的情况下，PH、电导探头将3-6月进行维护、校准一次，若是发现校准值（主要指PH探头）有异常，则需要跟我司联系。</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2、要是维护过程中不小心导致传感器损坏或者不当使用所造成的损坏，若需要维修或调整，请寄回，但运费需自付。</w:t>
      </w:r>
    </w:p>
    <w:p>
      <w:pPr>
        <w:pStyle w:val="35"/>
        <w:widowControl/>
        <w:wordWrap w:val="0"/>
        <w:spacing w:line="360" w:lineRule="auto"/>
        <w:ind w:left="283" w:leftChars="135" w:firstLine="424" w:firstLineChars="202"/>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3、设备需要更换电池或者给电池充电时，建议准备好一把伞，防止突然下雨或者有不明物体掉进设备里面。</w:t>
      </w:r>
    </w:p>
    <w:p>
      <w:pPr>
        <w:pStyle w:val="3"/>
        <w:spacing w:line="360" w:lineRule="auto"/>
        <w:rPr>
          <w:rFonts w:asciiTheme="majorEastAsia" w:hAnsiTheme="majorEastAsia" w:eastAsiaTheme="majorEastAsia"/>
          <w:sz w:val="28"/>
          <w:szCs w:val="28"/>
          <w:lang w:val="zh-CN"/>
        </w:rPr>
      </w:pPr>
      <w:bookmarkStart w:id="46" w:name="_Toc21559"/>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lang w:val="zh-CN"/>
        </w:rPr>
        <w:t>.5设备的保修</w:t>
      </w:r>
      <w:bookmarkEnd w:id="46"/>
      <w:r>
        <w:rPr>
          <w:rFonts w:hint="eastAsia" w:asciiTheme="majorEastAsia" w:hAnsiTheme="majorEastAsia" w:eastAsiaTheme="majorEastAsia"/>
          <w:sz w:val="28"/>
          <w:szCs w:val="28"/>
          <w:lang w:val="zh-CN"/>
        </w:rPr>
        <w:t xml:space="preserve"> </w:t>
      </w:r>
    </w:p>
    <w:p>
      <w:pPr>
        <w:widowControl/>
        <w:wordWrap w:val="0"/>
        <w:spacing w:line="360" w:lineRule="auto"/>
        <w:ind w:firstLine="42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设备自出货之日起，免费保修一年。人为损坏的情况不在保修范围之内。</w:t>
      </w:r>
    </w:p>
    <w:p>
      <w:pPr>
        <w:widowControl/>
        <w:wordWrap w:val="0"/>
        <w:spacing w:line="360" w:lineRule="auto"/>
        <w:ind w:firstLine="420"/>
        <w:jc w:val="left"/>
        <w:rPr>
          <w:rFonts w:cs="Tahoma" w:asciiTheme="majorEastAsia" w:hAnsiTheme="majorEastAsia" w:eastAsiaTheme="majorEastAsia"/>
          <w:kern w:val="0"/>
          <w:szCs w:val="21"/>
        </w:rPr>
      </w:pPr>
      <w:r>
        <w:rPr>
          <w:rFonts w:hint="eastAsia" w:cs="Tahoma" w:asciiTheme="majorEastAsia" w:hAnsiTheme="majorEastAsia" w:eastAsiaTheme="majorEastAsia"/>
          <w:kern w:val="0"/>
          <w:szCs w:val="21"/>
        </w:rPr>
        <w:t>具体保修条款请参考本说明书附件的“产品的售后服务”。</w:t>
      </w:r>
    </w:p>
    <w:p>
      <w:pPr>
        <w:widowControl/>
        <w:wordWrap w:val="0"/>
        <w:spacing w:line="360" w:lineRule="auto"/>
        <w:jc w:val="left"/>
        <w:rPr>
          <w:rFonts w:cs="Tahoma" w:asciiTheme="majorEastAsia" w:hAnsiTheme="majorEastAsia" w:eastAsiaTheme="majorEastAsia"/>
          <w:b/>
          <w:kern w:val="0"/>
          <w:szCs w:val="21"/>
        </w:rPr>
      </w:pPr>
    </w:p>
    <w:p>
      <w:pPr>
        <w:widowControl/>
        <w:spacing w:before="100" w:beforeAutospacing="1" w:after="100" w:afterAutospacing="1" w:line="360" w:lineRule="auto"/>
        <w:jc w:val="center"/>
        <w:rPr>
          <w:rFonts w:cs="Tahoma" w:asciiTheme="majorEastAsia" w:hAnsiTheme="majorEastAsia" w:eastAsiaTheme="majorEastAsia"/>
          <w:kern w:val="0"/>
          <w:szCs w:val="21"/>
        </w:rPr>
      </w:pPr>
    </w:p>
    <w:p>
      <w:pPr>
        <w:widowControl/>
        <w:spacing w:before="100" w:beforeAutospacing="1" w:after="100" w:afterAutospacing="1" w:line="360" w:lineRule="auto"/>
        <w:jc w:val="center"/>
        <w:rPr>
          <w:rFonts w:cs="Tahoma" w:asciiTheme="majorEastAsia" w:hAnsiTheme="majorEastAsia" w:eastAsiaTheme="majorEastAsia"/>
          <w:kern w:val="0"/>
          <w:szCs w:val="21"/>
        </w:rPr>
      </w:pPr>
    </w:p>
    <w:p>
      <w:pPr>
        <w:widowControl/>
        <w:spacing w:before="100" w:beforeAutospacing="1" w:after="100" w:afterAutospacing="1" w:line="360" w:lineRule="auto"/>
        <w:jc w:val="center"/>
        <w:rPr>
          <w:rFonts w:cs="Tahoma" w:asciiTheme="majorEastAsia" w:hAnsiTheme="majorEastAsia" w:eastAsiaTheme="majorEastAsia"/>
          <w:kern w:val="0"/>
          <w:szCs w:val="21"/>
        </w:rPr>
      </w:pPr>
    </w:p>
    <w:p>
      <w:pPr>
        <w:pStyle w:val="2"/>
        <w:spacing w:line="360" w:lineRule="auto"/>
        <w:jc w:val="center"/>
        <w:rPr>
          <w:rFonts w:asciiTheme="majorEastAsia" w:hAnsiTheme="majorEastAsia" w:eastAsiaTheme="majorEastAsia"/>
          <w:sz w:val="30"/>
          <w:szCs w:val="30"/>
        </w:rPr>
      </w:pPr>
      <w:bookmarkStart w:id="47" w:name="_Toc28498"/>
      <w:r>
        <w:rPr>
          <w:rFonts w:hint="eastAsia" w:asciiTheme="majorEastAsia" w:hAnsiTheme="majorEastAsia" w:eastAsiaTheme="majorEastAsia"/>
          <w:sz w:val="30"/>
          <w:szCs w:val="30"/>
        </w:rPr>
        <w:t>附件一 产品的售后服务</w:t>
      </w:r>
      <w:bookmarkEnd w:id="47"/>
    </w:p>
    <w:p>
      <w:pPr>
        <w:spacing w:before="120" w:beforeLines="50" w:after="120" w:afterLines="50" w:line="360" w:lineRule="auto"/>
        <w:ind w:left="1" w:hanging="1"/>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一、</w:t>
      </w:r>
      <w:r>
        <w:rPr>
          <w:rFonts w:hint="eastAsia" w:asciiTheme="majorEastAsia" w:hAnsiTheme="majorEastAsia" w:eastAsiaTheme="majorEastAsia"/>
          <w:b/>
          <w:bCs/>
          <w:spacing w:val="20"/>
          <w:szCs w:val="21"/>
        </w:rPr>
        <w:t>产品的退换</w:t>
      </w:r>
    </w:p>
    <w:p>
      <w:pPr>
        <w:spacing w:line="360" w:lineRule="auto"/>
        <w:ind w:firstLine="420" w:firstLineChars="200"/>
        <w:rPr>
          <w:rFonts w:cs="Arial" w:asciiTheme="majorEastAsia" w:hAnsiTheme="majorEastAsia" w:eastAsiaTheme="majorEastAsia"/>
          <w:kern w:val="0"/>
          <w:szCs w:val="21"/>
        </w:rPr>
      </w:pPr>
      <w:r>
        <w:rPr>
          <w:rFonts w:hint="eastAsia" w:cs="宋体" w:asciiTheme="majorEastAsia" w:hAnsiTheme="majorEastAsia" w:eastAsiaTheme="majorEastAsia"/>
          <w:kern w:val="0"/>
          <w:szCs w:val="21"/>
        </w:rPr>
        <w:t>用户自验收货物起一个月内，如出现非人为损坏的质量问题，</w:t>
      </w:r>
      <w:r>
        <w:rPr>
          <w:rFonts w:cs="Arial" w:asciiTheme="majorEastAsia" w:hAnsiTheme="majorEastAsia" w:eastAsiaTheme="majorEastAsia"/>
          <w:kern w:val="0"/>
          <w:szCs w:val="21"/>
        </w:rPr>
        <w:t>如由于产品的设计和／或制造缺陷和／或软件瑕疵而发生的产品故障，</w:t>
      </w:r>
      <w:r>
        <w:rPr>
          <w:rFonts w:hint="eastAsia" w:cs="宋体" w:asciiTheme="majorEastAsia" w:hAnsiTheme="majorEastAsia" w:eastAsiaTheme="majorEastAsia"/>
          <w:kern w:val="0"/>
          <w:szCs w:val="21"/>
        </w:rPr>
        <w:t>本公司免费为用户更换一台同型号同规格的产品。</w:t>
      </w:r>
    </w:p>
    <w:p>
      <w:pPr>
        <w:spacing w:before="120" w:beforeLines="50" w:after="120" w:afterLines="50" w:line="360" w:lineRule="auto"/>
        <w:rPr>
          <w:rFonts w:asciiTheme="majorEastAsia" w:hAnsiTheme="majorEastAsia" w:eastAsiaTheme="majorEastAsia"/>
          <w:bCs/>
          <w:spacing w:val="20"/>
          <w:szCs w:val="21"/>
        </w:rPr>
      </w:pPr>
      <w:r>
        <w:rPr>
          <w:rFonts w:hint="eastAsia" w:asciiTheme="majorEastAsia" w:hAnsiTheme="majorEastAsia" w:eastAsiaTheme="majorEastAsia"/>
          <w:bCs/>
          <w:spacing w:val="20"/>
          <w:szCs w:val="21"/>
        </w:rPr>
        <w:t>二、</w:t>
      </w:r>
      <w:r>
        <w:rPr>
          <w:rFonts w:hint="eastAsia" w:asciiTheme="majorEastAsia" w:hAnsiTheme="majorEastAsia" w:eastAsiaTheme="majorEastAsia"/>
          <w:b/>
          <w:bCs/>
          <w:spacing w:val="20"/>
          <w:szCs w:val="21"/>
        </w:rPr>
        <w:t>产品的保修期限</w:t>
      </w:r>
    </w:p>
    <w:p>
      <w:pPr>
        <w:spacing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凡符合本公司所规定的保修范围与条件，即可享受整机免费保修一年的服务。</w:t>
      </w:r>
    </w:p>
    <w:p>
      <w:pPr>
        <w:spacing w:before="120" w:beforeLines="50" w:after="120" w:afterLines="50" w:line="360" w:lineRule="auto"/>
        <w:rPr>
          <w:rFonts w:asciiTheme="majorEastAsia" w:hAnsiTheme="majorEastAsia" w:eastAsiaTheme="majorEastAsia"/>
          <w:b/>
          <w:bCs/>
          <w:spacing w:val="20"/>
          <w:szCs w:val="21"/>
        </w:rPr>
      </w:pPr>
      <w:r>
        <w:rPr>
          <w:rFonts w:hint="eastAsia" w:asciiTheme="majorEastAsia" w:hAnsiTheme="majorEastAsia" w:eastAsiaTheme="majorEastAsia"/>
          <w:b/>
          <w:bCs/>
          <w:spacing w:val="20"/>
          <w:szCs w:val="21"/>
        </w:rPr>
        <w:t>三、产品的保修条件</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1、保修期从用户收货之日算起。</w:t>
      </w:r>
      <w:r>
        <w:rPr>
          <w:rFonts w:asciiTheme="majorEastAsia" w:hAnsiTheme="majorEastAsia" w:eastAsiaTheme="majorEastAsia"/>
          <w:bCs/>
          <w:szCs w:val="21"/>
        </w:rPr>
        <w:t>在保</w:t>
      </w:r>
      <w:r>
        <w:rPr>
          <w:rFonts w:hint="eastAsia" w:asciiTheme="majorEastAsia" w:hAnsiTheme="majorEastAsia" w:eastAsiaTheme="majorEastAsia"/>
          <w:bCs/>
          <w:szCs w:val="21"/>
        </w:rPr>
        <w:t>修</w:t>
      </w:r>
      <w:r>
        <w:rPr>
          <w:rFonts w:asciiTheme="majorEastAsia" w:hAnsiTheme="majorEastAsia" w:eastAsiaTheme="majorEastAsia"/>
          <w:bCs/>
          <w:szCs w:val="21"/>
        </w:rPr>
        <w:t>期内，如产品在正常工作</w:t>
      </w:r>
    </w:p>
    <w:p>
      <w:pPr>
        <w:spacing w:line="360" w:lineRule="auto"/>
        <w:ind w:left="706" w:leftChars="336" w:firstLine="2"/>
        <w:rPr>
          <w:rFonts w:asciiTheme="majorEastAsia" w:hAnsiTheme="majorEastAsia" w:eastAsiaTheme="majorEastAsia"/>
          <w:bCs/>
          <w:szCs w:val="21"/>
        </w:rPr>
      </w:pPr>
      <w:r>
        <w:rPr>
          <w:rFonts w:asciiTheme="majorEastAsia" w:hAnsiTheme="majorEastAsia" w:eastAsiaTheme="majorEastAsia"/>
          <w:bCs/>
          <w:szCs w:val="21"/>
        </w:rPr>
        <w:t>发生故障，</w:t>
      </w:r>
      <w:r>
        <w:rPr>
          <w:rFonts w:hint="eastAsia" w:asciiTheme="majorEastAsia" w:hAnsiTheme="majorEastAsia" w:eastAsiaTheme="majorEastAsia"/>
          <w:bCs/>
          <w:szCs w:val="21"/>
        </w:rPr>
        <w:t>本公司</w:t>
      </w:r>
      <w:r>
        <w:rPr>
          <w:rFonts w:asciiTheme="majorEastAsia" w:hAnsiTheme="majorEastAsia" w:eastAsiaTheme="majorEastAsia"/>
          <w:bCs/>
          <w:szCs w:val="21"/>
        </w:rPr>
        <w:t>将免费对产品提供维修服务，用户须负责送修一程的运输费用。如由于人为或者是操作不当或自然损耗／灾害而产生的故障，用户须负责全部的维修费用，并支付由此而产生的一切运输费用。</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2、如由于产品设计/制造缺陷/软件瑕疵产生的产品故障，本公司负责免费维修，用户须负责送修一程的运输费用。</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3、由于自然灾害、雷电、事故等不可抗拒因素对产品造成的设备损坏或故障，本公司有义务提供咨询和维修服务，但不属免费保修范围。</w:t>
      </w:r>
    </w:p>
    <w:p>
      <w:pPr>
        <w:spacing w:before="120" w:beforeLines="50" w:after="120" w:afterLines="50" w:line="360" w:lineRule="auto"/>
        <w:rPr>
          <w:rFonts w:asciiTheme="majorEastAsia" w:hAnsiTheme="majorEastAsia" w:eastAsiaTheme="majorEastAsia"/>
          <w:b/>
          <w:bCs/>
          <w:spacing w:val="20"/>
          <w:szCs w:val="21"/>
        </w:rPr>
      </w:pPr>
      <w:r>
        <w:rPr>
          <w:rFonts w:hint="eastAsia" w:asciiTheme="majorEastAsia" w:hAnsiTheme="majorEastAsia" w:eastAsiaTheme="majorEastAsia"/>
          <w:b/>
          <w:bCs/>
          <w:spacing w:val="20"/>
          <w:szCs w:val="21"/>
        </w:rPr>
        <w:t>四、产品的返修事项</w:t>
      </w:r>
    </w:p>
    <w:p>
      <w:pPr>
        <w:spacing w:line="360" w:lineRule="auto"/>
        <w:ind w:left="707" w:leftChars="203" w:hanging="281" w:hangingChars="134"/>
        <w:rPr>
          <w:rFonts w:cs="Arial" w:asciiTheme="majorEastAsia" w:hAnsiTheme="majorEastAsia" w:eastAsiaTheme="majorEastAsia"/>
          <w:kern w:val="0"/>
          <w:szCs w:val="21"/>
        </w:rPr>
      </w:pPr>
      <w:r>
        <w:rPr>
          <w:rFonts w:hint="eastAsia" w:asciiTheme="majorEastAsia" w:hAnsiTheme="majorEastAsia" w:eastAsiaTheme="majorEastAsia"/>
          <w:bCs/>
          <w:szCs w:val="21"/>
        </w:rPr>
        <w:t>1、对保修期过后的产品返修，只收取零件成本费用，不收取人工费用，但</w:t>
      </w:r>
      <w:r>
        <w:rPr>
          <w:rFonts w:cs="Arial" w:asciiTheme="majorEastAsia" w:hAnsiTheme="majorEastAsia" w:eastAsiaTheme="majorEastAsia"/>
          <w:kern w:val="0"/>
          <w:szCs w:val="21"/>
        </w:rPr>
        <w:t>用户须负责送修一程的运输费用。</w:t>
      </w:r>
    </w:p>
    <w:p>
      <w:pPr>
        <w:spacing w:line="360" w:lineRule="auto"/>
        <w:ind w:firstLine="420" w:firstLineChars="20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2、对</w:t>
      </w:r>
      <w:r>
        <w:rPr>
          <w:rFonts w:cs="Arial" w:asciiTheme="majorEastAsia" w:hAnsiTheme="majorEastAsia" w:eastAsiaTheme="majorEastAsia"/>
          <w:kern w:val="0"/>
          <w:szCs w:val="21"/>
        </w:rPr>
        <w:t>维修</w:t>
      </w:r>
      <w:r>
        <w:rPr>
          <w:rFonts w:hint="eastAsia" w:cs="Arial" w:asciiTheme="majorEastAsia" w:hAnsiTheme="majorEastAsia" w:eastAsiaTheme="majorEastAsia"/>
          <w:kern w:val="0"/>
          <w:szCs w:val="21"/>
        </w:rPr>
        <w:t>更换</w:t>
      </w:r>
      <w:r>
        <w:rPr>
          <w:rFonts w:cs="Arial" w:asciiTheme="majorEastAsia" w:hAnsiTheme="majorEastAsia" w:eastAsiaTheme="majorEastAsia"/>
          <w:kern w:val="0"/>
          <w:szCs w:val="21"/>
        </w:rPr>
        <w:t>后的硬件将享有</w:t>
      </w:r>
      <w:r>
        <w:rPr>
          <w:rFonts w:hint="eastAsia" w:cs="Arial" w:asciiTheme="majorEastAsia" w:hAnsiTheme="majorEastAsia" w:eastAsiaTheme="majorEastAsia"/>
          <w:kern w:val="0"/>
          <w:szCs w:val="21"/>
        </w:rPr>
        <w:t>三个</w:t>
      </w:r>
      <w:r>
        <w:rPr>
          <w:rFonts w:cs="Arial" w:asciiTheme="majorEastAsia" w:hAnsiTheme="majorEastAsia" w:eastAsiaTheme="majorEastAsia"/>
          <w:kern w:val="0"/>
          <w:szCs w:val="21"/>
        </w:rPr>
        <w:t>月的保质期。</w:t>
      </w:r>
    </w:p>
    <w:p>
      <w:pPr>
        <w:spacing w:line="360" w:lineRule="auto"/>
        <w:ind w:firstLine="420" w:firstLineChars="20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3、本公司如要更换价值高的零件必须向用户说明情况。</w:t>
      </w:r>
    </w:p>
    <w:p>
      <w:pPr>
        <w:spacing w:line="360" w:lineRule="auto"/>
        <w:ind w:firstLine="420" w:firstLineChars="20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4、</w:t>
      </w:r>
      <w:r>
        <w:rPr>
          <w:rFonts w:cs="Arial" w:asciiTheme="majorEastAsia" w:hAnsiTheme="majorEastAsia" w:eastAsiaTheme="majorEastAsia"/>
          <w:kern w:val="0"/>
          <w:szCs w:val="21"/>
        </w:rPr>
        <w:t>不能修复的</w:t>
      </w:r>
      <w:r>
        <w:rPr>
          <w:rFonts w:hint="eastAsia" w:cs="Arial" w:asciiTheme="majorEastAsia" w:hAnsiTheme="majorEastAsia" w:eastAsiaTheme="majorEastAsia"/>
          <w:kern w:val="0"/>
          <w:szCs w:val="21"/>
        </w:rPr>
        <w:t>产品</w:t>
      </w: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本公司</w:t>
      </w:r>
      <w:r>
        <w:rPr>
          <w:rFonts w:cs="Arial" w:asciiTheme="majorEastAsia" w:hAnsiTheme="majorEastAsia" w:eastAsiaTheme="majorEastAsia"/>
          <w:kern w:val="0"/>
          <w:szCs w:val="21"/>
        </w:rPr>
        <w:t>将征求用户处理意见</w:t>
      </w:r>
      <w:r>
        <w:rPr>
          <w:rFonts w:hint="eastAsia" w:cs="Arial" w:asciiTheme="majorEastAsia" w:hAnsiTheme="majorEastAsia" w:eastAsiaTheme="majorEastAsia"/>
          <w:kern w:val="0"/>
          <w:szCs w:val="21"/>
        </w:rPr>
        <w:t>。</w:t>
      </w:r>
    </w:p>
    <w:p>
      <w:pPr>
        <w:spacing w:line="360" w:lineRule="auto"/>
        <w:ind w:left="705" w:leftChars="199" w:hanging="287" w:hangingChars="137"/>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5、本公司在修好产品好后通知用户，用户收到通知七天内须支付零件费用。</w:t>
      </w:r>
    </w:p>
    <w:p>
      <w:pPr>
        <w:spacing w:before="120" w:beforeLines="50" w:after="120" w:afterLines="50" w:line="360" w:lineRule="auto"/>
        <w:rPr>
          <w:rFonts w:asciiTheme="majorEastAsia" w:hAnsiTheme="majorEastAsia" w:eastAsiaTheme="majorEastAsia"/>
          <w:b/>
          <w:bCs/>
          <w:spacing w:val="20"/>
          <w:szCs w:val="21"/>
        </w:rPr>
      </w:pPr>
      <w:r>
        <w:rPr>
          <w:rFonts w:hint="eastAsia" w:asciiTheme="majorEastAsia" w:hAnsiTheme="majorEastAsia" w:eastAsiaTheme="majorEastAsia"/>
          <w:b/>
          <w:bCs/>
          <w:spacing w:val="20"/>
          <w:szCs w:val="21"/>
        </w:rPr>
        <w:t>五、设备返厂维修指引</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1、设备返厂维修流程：</w:t>
      </w:r>
    </w:p>
    <w:p>
      <w:pPr>
        <w:spacing w:line="360" w:lineRule="auto"/>
        <w:ind w:left="705" w:leftChars="199" w:hanging="287" w:hangingChars="137"/>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mc:AlternateContent>
          <mc:Choice Requires="wpg">
            <w:drawing>
              <wp:anchor distT="0" distB="0" distL="114300" distR="114300" simplePos="0" relativeHeight="251659264" behindDoc="0" locked="0" layoutInCell="1" allowOverlap="1">
                <wp:simplePos x="0" y="0"/>
                <wp:positionH relativeFrom="column">
                  <wp:posOffset>45085</wp:posOffset>
                </wp:positionH>
                <wp:positionV relativeFrom="paragraph">
                  <wp:posOffset>56515</wp:posOffset>
                </wp:positionV>
                <wp:extent cx="4359275" cy="1492250"/>
                <wp:effectExtent l="0" t="0" r="22860" b="12700"/>
                <wp:wrapNone/>
                <wp:docPr id="6" name="组合 6"/>
                <wp:cNvGraphicFramePr/>
                <a:graphic xmlns:a="http://schemas.openxmlformats.org/drawingml/2006/main">
                  <a:graphicData uri="http://schemas.microsoft.com/office/word/2010/wordprocessingGroup">
                    <wpg:wgp>
                      <wpg:cNvGrpSpPr/>
                      <wpg:grpSpPr>
                        <a:xfrm>
                          <a:off x="0" y="0"/>
                          <a:ext cx="4358970" cy="1492331"/>
                          <a:chOff x="5937" y="21780"/>
                          <a:chExt cx="8135" cy="3242"/>
                        </a:xfrm>
                      </wpg:grpSpPr>
                      <wps:wsp>
                        <wps:cNvPr id="7" name="文本框 17"/>
                        <wps:cNvSpPr txBox="1">
                          <a:spLocks noChangeArrowheads="1"/>
                        </wps:cNvSpPr>
                        <wps:spPr bwMode="auto">
                          <a:xfrm>
                            <a:off x="5937" y="22304"/>
                            <a:ext cx="1799" cy="2718"/>
                          </a:xfrm>
                          <a:prstGeom prst="rect">
                            <a:avLst/>
                          </a:prstGeom>
                          <a:solidFill>
                            <a:srgbClr val="FFFFFF"/>
                          </a:solidFill>
                          <a:ln w="9525">
                            <a:solidFill>
                              <a:srgbClr val="7F7F7F"/>
                            </a:solidFill>
                            <a:miter lim="800000"/>
                          </a:ln>
                          <a:effectLst/>
                        </wps:spPr>
                        <wps:txbx>
                          <w:txbxContent>
                            <w:p>
                              <w:r>
                                <w:rPr>
                                  <w:rFonts w:hint="eastAsia"/>
                                  <w:b/>
                                  <w:bCs/>
                                </w:rPr>
                                <w:t>填写</w:t>
                              </w:r>
                              <w:r>
                                <w:rPr>
                                  <w:rFonts w:hint="eastAsia"/>
                                  <w:b/>
                                  <w:bCs/>
                                  <w:sz w:val="24"/>
                                </w:rPr>
                                <w:t>《售后服务登记表》</w:t>
                              </w:r>
                              <w:r>
                                <w:rPr>
                                  <w:rFonts w:hint="eastAsia"/>
                                  <w:sz w:val="24"/>
                                </w:rPr>
                                <w:t>，</w:t>
                              </w:r>
                              <w:r>
                                <w:rPr>
                                  <w:rFonts w:hint="eastAsia"/>
                                </w:rPr>
                                <w:t>维修人员能高效确定该设备情况</w:t>
                              </w:r>
                            </w:p>
                          </w:txbxContent>
                        </wps:txbx>
                        <wps:bodyPr rot="0" vert="horz" wrap="square" lIns="91440" tIns="45720" rIns="91440" bIns="45720" anchor="t" anchorCtr="0" upright="1">
                          <a:noAutofit/>
                        </wps:bodyPr>
                      </wps:wsp>
                      <wps:wsp>
                        <wps:cNvPr id="8" name="文本框 17"/>
                        <wps:cNvSpPr txBox="1">
                          <a:spLocks noChangeArrowheads="1"/>
                        </wps:cNvSpPr>
                        <wps:spPr bwMode="auto">
                          <a:xfrm>
                            <a:off x="8053" y="22308"/>
                            <a:ext cx="1799" cy="2714"/>
                          </a:xfrm>
                          <a:prstGeom prst="rect">
                            <a:avLst/>
                          </a:prstGeom>
                          <a:solidFill>
                            <a:srgbClr val="FFFFFF"/>
                          </a:solidFill>
                          <a:ln w="9525">
                            <a:solidFill>
                              <a:srgbClr val="7F7F7F"/>
                            </a:solidFill>
                            <a:miter lim="800000"/>
                          </a:ln>
                          <a:effectLst/>
                        </wps:spPr>
                        <wps:txbx>
                          <w:txbxContent>
                            <w:p>
                              <w:pPr>
                                <w:spacing w:before="62" w:after="62"/>
                              </w:pPr>
                              <w:r>
                                <w:rPr>
                                  <w:rFonts w:hint="eastAsia"/>
                                  <w:b/>
                                  <w:bCs/>
                                </w:rPr>
                                <w:t>将登记表与设备一同打包寄回</w:t>
                              </w:r>
                              <w:r>
                                <w:rPr>
                                  <w:rFonts w:hint="eastAsia"/>
                                </w:rPr>
                                <w:t>，确保正常运输不会造成损坏</w:t>
                              </w:r>
                            </w:p>
                          </w:txbxContent>
                        </wps:txbx>
                        <wps:bodyPr rot="0" vert="horz" wrap="square" lIns="91440" tIns="45720" rIns="91440" bIns="45720" anchor="t" anchorCtr="0" upright="1">
                          <a:noAutofit/>
                        </wps:bodyPr>
                      </wps:wsp>
                      <wps:wsp>
                        <wps:cNvPr id="9" name="文本框 17"/>
                        <wps:cNvSpPr txBox="1">
                          <a:spLocks noChangeArrowheads="1"/>
                        </wps:cNvSpPr>
                        <wps:spPr bwMode="auto">
                          <a:xfrm>
                            <a:off x="10165" y="22311"/>
                            <a:ext cx="1799" cy="2711"/>
                          </a:xfrm>
                          <a:prstGeom prst="rect">
                            <a:avLst/>
                          </a:prstGeom>
                          <a:solidFill>
                            <a:srgbClr val="FFFFFF"/>
                          </a:solidFill>
                          <a:ln w="9525">
                            <a:solidFill>
                              <a:srgbClr val="7F7F7F"/>
                            </a:solidFill>
                            <a:miter lim="800000"/>
                          </a:ln>
                          <a:effectLst/>
                        </wps:spPr>
                        <wps:txbx>
                          <w:txbxContent>
                            <w:p>
                              <w:pPr>
                                <w:spacing w:before="62" w:after="62"/>
                              </w:pPr>
                              <w:r>
                                <w:rPr>
                                  <w:rFonts w:hint="eastAsia"/>
                                </w:rPr>
                                <w:t>我司检测评估——报价——客户确认/缴费——开始维修</w:t>
                              </w:r>
                            </w:p>
                          </w:txbxContent>
                        </wps:txbx>
                        <wps:bodyPr rot="0" vert="horz" wrap="square" lIns="91440" tIns="45720" rIns="91440" bIns="45720" anchor="t" anchorCtr="0" upright="1">
                          <a:noAutofit/>
                        </wps:bodyPr>
                      </wps:wsp>
                      <wps:wsp>
                        <wps:cNvPr id="10" name="文本框 17"/>
                        <wps:cNvSpPr txBox="1">
                          <a:spLocks noChangeArrowheads="1"/>
                        </wps:cNvSpPr>
                        <wps:spPr bwMode="auto">
                          <a:xfrm>
                            <a:off x="12273" y="22311"/>
                            <a:ext cx="1799" cy="2711"/>
                          </a:xfrm>
                          <a:prstGeom prst="rect">
                            <a:avLst/>
                          </a:prstGeom>
                          <a:solidFill>
                            <a:srgbClr val="FFFFFF"/>
                          </a:solidFill>
                          <a:ln w="9525">
                            <a:solidFill>
                              <a:srgbClr val="7F7F7F"/>
                            </a:solidFill>
                            <a:miter lim="800000"/>
                          </a:ln>
                          <a:effectLst/>
                        </wps:spPr>
                        <wps:txbx>
                          <w:txbxContent>
                            <w:p>
                              <w:pPr>
                                <w:spacing w:before="62" w:after="62"/>
                              </w:pPr>
                              <w:r>
                                <w:rPr>
                                  <w:rFonts w:hint="eastAsia"/>
                                </w:rPr>
                                <w:t>维修完成，客户</w:t>
                              </w:r>
                              <w:r>
                                <w:rPr>
                                  <w:rFonts w:hint="eastAsia"/>
                                  <w:b/>
                                  <w:bCs/>
                                </w:rPr>
                                <w:t>1周内取回</w:t>
                              </w:r>
                              <w:r>
                                <w:rPr>
                                  <w:rFonts w:hint="eastAsia"/>
                                </w:rPr>
                                <w:t>维修好的设备</w:t>
                              </w:r>
                            </w:p>
                          </w:txbxContent>
                        </wps:txbx>
                        <wps:bodyPr rot="0" vert="horz" wrap="square" lIns="91440" tIns="45720" rIns="91440" bIns="45720" anchor="t" anchorCtr="0" upright="1">
                          <a:noAutofit/>
                        </wps:bodyPr>
                      </wps:wsp>
                      <wps:wsp>
                        <wps:cNvPr id="11" name="文本框 22"/>
                        <wps:cNvSpPr txBox="1">
                          <a:spLocks noChangeArrowheads="1"/>
                        </wps:cNvSpPr>
                        <wps:spPr bwMode="auto">
                          <a:xfrm>
                            <a:off x="6416" y="21794"/>
                            <a:ext cx="1050" cy="510"/>
                          </a:xfrm>
                          <a:prstGeom prst="rect">
                            <a:avLst/>
                          </a:prstGeom>
                          <a:solidFill>
                            <a:srgbClr val="FFFFFF"/>
                          </a:solidFill>
                          <a:ln>
                            <a:noFill/>
                          </a:ln>
                          <a:effectLst/>
                        </wps:spPr>
                        <wps:txbx>
                          <w:txbxContent>
                            <w:p>
                              <w:pPr>
                                <w:rPr>
                                  <w:sz w:val="18"/>
                                  <w:szCs w:val="18"/>
                                </w:rPr>
                              </w:pPr>
                              <w:r>
                                <w:rPr>
                                  <w:rFonts w:hint="eastAsia"/>
                                  <w:sz w:val="18"/>
                                  <w:szCs w:val="18"/>
                                </w:rPr>
                                <w:t>S</w:t>
                              </w:r>
                              <w:r>
                                <w:rPr>
                                  <w:sz w:val="18"/>
                                  <w:szCs w:val="18"/>
                                </w:rPr>
                                <w:t>TEP</w:t>
                              </w:r>
                              <w:r>
                                <w:rPr>
                                  <w:rFonts w:hint="eastAsia"/>
                                  <w:sz w:val="18"/>
                                  <w:szCs w:val="18"/>
                                </w:rPr>
                                <w:t xml:space="preserve"> 1</w:t>
                              </w:r>
                            </w:p>
                          </w:txbxContent>
                        </wps:txbx>
                        <wps:bodyPr rot="0" vert="horz" wrap="square" lIns="91440" tIns="45720" rIns="91440" bIns="45720" anchor="t" anchorCtr="0" upright="1">
                          <a:noAutofit/>
                        </wps:bodyPr>
                      </wps:wsp>
                      <wps:wsp>
                        <wps:cNvPr id="12" name="文本框 23"/>
                        <wps:cNvSpPr txBox="1">
                          <a:spLocks noChangeArrowheads="1"/>
                        </wps:cNvSpPr>
                        <wps:spPr bwMode="auto">
                          <a:xfrm>
                            <a:off x="8549" y="21780"/>
                            <a:ext cx="1139" cy="436"/>
                          </a:xfrm>
                          <a:prstGeom prst="rect">
                            <a:avLst/>
                          </a:prstGeom>
                          <a:solidFill>
                            <a:srgbClr val="FFFFFF"/>
                          </a:solidFill>
                          <a:ln>
                            <a:noFill/>
                          </a:ln>
                          <a:effectLst/>
                        </wps:spPr>
                        <wps:txbx>
                          <w:txbxContent>
                            <w:p>
                              <w:pPr>
                                <w:rPr>
                                  <w:sz w:val="18"/>
                                  <w:szCs w:val="18"/>
                                </w:rPr>
                              </w:pPr>
                              <w:r>
                                <w:rPr>
                                  <w:rFonts w:hint="eastAsia"/>
                                  <w:sz w:val="18"/>
                                  <w:szCs w:val="18"/>
                                </w:rPr>
                                <w:t>S</w:t>
                              </w:r>
                              <w:r>
                                <w:rPr>
                                  <w:sz w:val="18"/>
                                  <w:szCs w:val="18"/>
                                </w:rPr>
                                <w:t>TEP</w:t>
                              </w:r>
                              <w:r>
                                <w:rPr>
                                  <w:rFonts w:hint="eastAsia"/>
                                  <w:sz w:val="18"/>
                                  <w:szCs w:val="18"/>
                                </w:rPr>
                                <w:t xml:space="preserve"> 2</w:t>
                              </w:r>
                            </w:p>
                          </w:txbxContent>
                        </wps:txbx>
                        <wps:bodyPr rot="0" vert="horz" wrap="square" lIns="91440" tIns="45720" rIns="91440" bIns="45720" anchor="t" anchorCtr="0" upright="1">
                          <a:noAutofit/>
                        </wps:bodyPr>
                      </wps:wsp>
                      <wps:wsp>
                        <wps:cNvPr id="13" name="文本框 24"/>
                        <wps:cNvSpPr txBox="1">
                          <a:spLocks noChangeArrowheads="1"/>
                        </wps:cNvSpPr>
                        <wps:spPr bwMode="auto">
                          <a:xfrm>
                            <a:off x="10666" y="21793"/>
                            <a:ext cx="1148" cy="518"/>
                          </a:xfrm>
                          <a:prstGeom prst="rect">
                            <a:avLst/>
                          </a:prstGeom>
                          <a:solidFill>
                            <a:srgbClr val="FFFFFF"/>
                          </a:solidFill>
                          <a:ln>
                            <a:noFill/>
                          </a:ln>
                          <a:effectLst/>
                        </wps:spPr>
                        <wps:txbx>
                          <w:txbxContent>
                            <w:p>
                              <w:pPr>
                                <w:rPr>
                                  <w:sz w:val="18"/>
                                  <w:szCs w:val="18"/>
                                </w:rPr>
                              </w:pPr>
                              <w:r>
                                <w:rPr>
                                  <w:rFonts w:hint="eastAsia"/>
                                  <w:sz w:val="18"/>
                                  <w:szCs w:val="18"/>
                                </w:rPr>
                                <w:t>S</w:t>
                              </w:r>
                              <w:r>
                                <w:rPr>
                                  <w:sz w:val="18"/>
                                  <w:szCs w:val="18"/>
                                </w:rPr>
                                <w:t>TEP</w:t>
                              </w:r>
                              <w:r>
                                <w:rPr>
                                  <w:rFonts w:hint="eastAsia"/>
                                  <w:sz w:val="18"/>
                                  <w:szCs w:val="18"/>
                                </w:rPr>
                                <w:t xml:space="preserve"> 3</w:t>
                              </w:r>
                            </w:p>
                          </w:txbxContent>
                        </wps:txbx>
                        <wps:bodyPr rot="0" vert="horz" wrap="square" lIns="91440" tIns="45720" rIns="91440" bIns="45720" anchor="t" anchorCtr="0" upright="1">
                          <a:noAutofit/>
                        </wps:bodyPr>
                      </wps:wsp>
                      <wps:wsp>
                        <wps:cNvPr id="15" name="文本框 25"/>
                        <wps:cNvSpPr txBox="1">
                          <a:spLocks noChangeArrowheads="1"/>
                        </wps:cNvSpPr>
                        <wps:spPr bwMode="auto">
                          <a:xfrm>
                            <a:off x="12782" y="21794"/>
                            <a:ext cx="1108" cy="422"/>
                          </a:xfrm>
                          <a:prstGeom prst="rect">
                            <a:avLst/>
                          </a:prstGeom>
                          <a:solidFill>
                            <a:srgbClr val="FFFFFF"/>
                          </a:solidFill>
                          <a:ln>
                            <a:noFill/>
                          </a:ln>
                          <a:effectLst/>
                        </wps:spPr>
                        <wps:txbx>
                          <w:txbxContent>
                            <w:p>
                              <w:pPr>
                                <w:rPr>
                                  <w:sz w:val="18"/>
                                  <w:szCs w:val="18"/>
                                </w:rPr>
                              </w:pPr>
                              <w:r>
                                <w:rPr>
                                  <w:rFonts w:hint="eastAsia"/>
                                  <w:sz w:val="18"/>
                                  <w:szCs w:val="18"/>
                                </w:rPr>
                                <w:t>S</w:t>
                              </w:r>
                              <w:r>
                                <w:rPr>
                                  <w:sz w:val="18"/>
                                  <w:szCs w:val="18"/>
                                </w:rPr>
                                <w:t>TEP</w:t>
                              </w:r>
                              <w:r>
                                <w:rPr>
                                  <w:rFonts w:hint="eastAsia"/>
                                  <w:sz w:val="18"/>
                                  <w:szCs w:val="18"/>
                                </w:rPr>
                                <w:t xml:space="preserve"> 4</w:t>
                              </w:r>
                            </w:p>
                          </w:txbxContent>
                        </wps:txbx>
                        <wps:bodyPr rot="0" vert="horz" wrap="square" lIns="91440" tIns="45720" rIns="91440" bIns="45720" anchor="t" anchorCtr="0" upright="1">
                          <a:noAutofit/>
                        </wps:bodyPr>
                      </wps:wsp>
                      <wps:wsp>
                        <wps:cNvPr id="16" name="自选图形 27"/>
                        <wps:cNvCnPr>
                          <a:cxnSpLocks noChangeShapeType="1"/>
                        </wps:cNvCnPr>
                        <wps:spPr bwMode="auto">
                          <a:xfrm>
                            <a:off x="7757" y="23642"/>
                            <a:ext cx="282" cy="0"/>
                          </a:xfrm>
                          <a:prstGeom prst="straightConnector1">
                            <a:avLst/>
                          </a:prstGeom>
                          <a:noFill/>
                          <a:ln w="12700">
                            <a:solidFill>
                              <a:srgbClr val="666666"/>
                            </a:solidFill>
                            <a:round/>
                            <a:tailEnd type="triangle" w="med" len="med"/>
                          </a:ln>
                          <a:effectLst/>
                        </wps:spPr>
                        <wps:bodyPr/>
                      </wps:wsp>
                      <wps:wsp>
                        <wps:cNvPr id="17" name="自选图形 28"/>
                        <wps:cNvCnPr>
                          <a:cxnSpLocks noChangeShapeType="1"/>
                        </wps:cNvCnPr>
                        <wps:spPr bwMode="auto">
                          <a:xfrm>
                            <a:off x="9873" y="23661"/>
                            <a:ext cx="282" cy="0"/>
                          </a:xfrm>
                          <a:prstGeom prst="straightConnector1">
                            <a:avLst/>
                          </a:prstGeom>
                          <a:noFill/>
                          <a:ln w="12700">
                            <a:solidFill>
                              <a:srgbClr val="666666"/>
                            </a:solidFill>
                            <a:round/>
                            <a:tailEnd type="triangle" w="med" len="med"/>
                          </a:ln>
                          <a:effectLst/>
                        </wps:spPr>
                        <wps:bodyPr/>
                      </wps:wsp>
                      <wps:wsp>
                        <wps:cNvPr id="20" name="自选图形 29"/>
                        <wps:cNvCnPr>
                          <a:cxnSpLocks noChangeShapeType="1"/>
                        </wps:cNvCnPr>
                        <wps:spPr bwMode="auto">
                          <a:xfrm>
                            <a:off x="11985" y="23661"/>
                            <a:ext cx="282" cy="0"/>
                          </a:xfrm>
                          <a:prstGeom prst="straightConnector1">
                            <a:avLst/>
                          </a:prstGeom>
                          <a:noFill/>
                          <a:ln w="12700">
                            <a:solidFill>
                              <a:srgbClr val="666666"/>
                            </a:solidFill>
                            <a:round/>
                            <a:tailEnd type="triangle" w="med" len="med"/>
                          </a:ln>
                          <a:effectLst/>
                        </wps:spPr>
                        <wps:bodyPr/>
                      </wps:wsp>
                    </wpg:wgp>
                  </a:graphicData>
                </a:graphic>
              </wp:anchor>
            </w:drawing>
          </mc:Choice>
          <mc:Fallback>
            <w:pict>
              <v:group id="_x0000_s1026" o:spid="_x0000_s1026" o:spt="203" style="position:absolute;left:0pt;margin-left:3.55pt;margin-top:4.45pt;height:117.5pt;width:343.25pt;z-index:251659264;mso-width-relative:page;mso-height-relative:page;" coordorigin="5937,21780" coordsize="8135,3242" o:gfxdata="UEsDBAoAAAAAAIdO4kAAAAAAAAAAAAAAAAAEAAAAZHJzL1BLAwQUAAAACACHTuJAx9oLZdgAAAAH&#10;AQAADwAAAGRycy9kb3ducmV2LnhtbE2OwUrDQBRF94L/MDzBnZ1Mo7FJ81KkqKsi2ArS3WvymoRm&#10;ZkJmmrR/77jS5eVezj356qI7MfLgWmsQ1CwCwaa0VWtqhK/d28MChPNkKuqsYYQrO1gVtzc5ZZWd&#10;zCePW1+LADEuI4TG+z6T0pUNa3Iz27MJ3dEOmnyIQy2rgaYA152cR1EiNbUmPDTU87rh8rQ9a4T3&#10;iaaXWL2Om9Nxfd3vnj6+N4oR7+9UtATh+eL/xvCrH9ShCE4HezaVEx3CswpDhEUKIrRJGicgDgjz&#10;xzgFWeTyv3/xA1BLAwQUAAAACACHTuJAGdAWCaUEAAC/HQAADgAAAGRycy9lMm9Eb2MueG1s7Vnd&#10;buQ0FL5H4h2s3NOJ8zP5UdPVMrutkBZ2pS4P4Ek8k4jEDrbbTLniArHsHVfcwA1cIt4Awdu0wFtw&#10;bGd+O6NdFjpbtDOV0jh2TuzPn4/P+Xz8YNbU6JIKWXGWOfjIdRBlOS8qNs2cT5+ffhA7SCrCClJz&#10;RjPnikrnwcn77x13bUo9XvK6oAKBESbTrs2cUqk2HQxkXtKGyCPeUgaVEy4aoqAopoNCkA6sN/XA&#10;c93hoOOiaAXPqZTw9JGtdE6M/cmE5urpZCKpQnXmQN+UuQpzHevr4OSYpFNB2rLK+26QN+hFQyoG&#10;H12YekQUQReiumWqqXLBJZ+oo5w3Az6ZVDk1Y4DRYHdjNGeCX7RmLNO0m7YLmADaDZze2Gz+yeUz&#10;gaoic4YOYqSBKfrj16+uv/0GDTU2XTtNocmZaM/bZ6J/MLUlPdzZRDT6PwwEzQyqVwtU6UyhHB4G&#10;fhgnEYCfQx0OEs/3scU9L2Fy9Hth4kcOgmoPR3E/KXn5uDcQYz+0b/te4OlXB/MvD3QHF/3pWiCR&#10;XOIk/x1O5yVpqYFfahB6nKCjFqeb717c/PDLzY9fIxxZrEwzDRRSsw85jAsbTsj2Cc8/k4jxUUnY&#10;lD4UgnclJQX0zyABo1i8qjGXqdRGxt3HvIAJIReKG0MbaC9R83w3sJDOQcdRkljMvAjHa5iRtBVS&#10;nVHeIH2TOQJWibFPLp9IZeGdN9GTK3ldFadVXZuCmI5HtUCXBFbUqfn11tea1Qx1mZOEXmgh2Gki&#10;OtV/20w0lQLXUFdN5sSu/vWNaqb7Qc3i7vs7h8yCp2bjmaGqTMe8uAIkBbcLHxwV3JRcfOGgDhZ9&#10;5sjPL4igDqo/YjAbCQ4C7SVMIQgjDwpitWa8WkNYDqYyRznI3o6U9SwXraimJXzJzj/jD2EGJ5WB&#10;VnfV9gporAtAWNvtO2cuuOJ7wtzYDX273oG5hp0wof1qX2OuYfVitR+Y+44yF1zZPWEudvEQNiO9&#10;VXk+7vexrdS1nn2+UR2o+45SF8MWcl+463nRwu0euKtjrEPAYPOm7aEucOQWdz0TgOvABULi/cW6&#10;wwBDgmIzhGQz1nXDPrsIYbWtpgd78ro6HmVcR8j244cI9ZWp7Q7CeVsI5+sp3Tvh4jCAqGM9JV3s&#10;89jvk6vAN2nyviPUA+G0OPSPRI8dhIP9cHN39ox72TvhsDscLl2cIf1KUoQDyN60gBK+nWz+wLj/&#10;inGQPdxiXPhWXBz2ohgc7o5NFUNibhgX2C3/4ON6Qej/JvvowMky7s8XP//15cvr73+//u0n5K2K&#10;liOmY2GS5jN2vqFWGsf5/KoFIXJNrLSvaDf5WmJlFIW9xOsPrYi79G6epqF2bq+I3qQSRAtrI84Y&#10;aJZcWH1th2y5iMhIatVI4DuIiHqYa1KlXFU0wQdrN2zjuLVmoMWzAp6TVJGqfswKpAwoSlQg6tag&#10;IYLg2dACtEQKRyH67jWjQSsH6sYazf3pgSBbbyWGEeT6/e/uiZHE86TUHw43BJUDMUC93j8xtOy9&#10;zWMkK9vU3RMD4yTupbYDM4xrWCoWW1wGtDCnhOZ0rD/R1MeQq2XjYpbnrid/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MfaC2XYAAAABwEAAA8AAAAAAAAAAQAgAAAAIgAAAGRycy9kb3ducmV2Lnht&#10;bFBLAQIUABQAAAAIAIdO4kAZ0BYJpQQAAL8dAAAOAAAAAAAAAAEAIAAAACcBAABkcnMvZTJvRG9j&#10;LnhtbFBLBQYAAAAABgAGAFkBAAA+CAAAAAA=&#10;">
                <o:lock v:ext="edit" aspectratio="f"/>
                <v:shape id="文本框 17" o:spid="_x0000_s1026" o:spt="202" type="#_x0000_t202" style="position:absolute;left:5937;top:22304;height:2718;width:1799;" fillcolor="#FFFFFF" filled="t" stroked="t" coordsize="21600,21600" o:gfxdata="UEsDBAoAAAAAAIdO4kAAAAAAAAAAAAAAAAAEAAAAZHJzL1BLAwQUAAAACACHTuJAwU/yOLkAAADa&#10;AAAADwAAAGRycy9kb3ducmV2LnhtbEWPT4vCMBTE74LfITzBmybVRaUaBf+Bx7W73h/Nsy02L6WJ&#10;Vb/9RhD2OMzMb5jV5mlr0VHrK8cakrECQZw7U3Gh4ffnOFqA8AHZYO2YNLzIw2bd760wNe7BZ+qy&#10;UIgIYZ+ihjKEJpXS5yVZ9GPXEEfv6lqLIcq2kKbFR4TbWk6UmkmLFceFEhvalZTfsrvVUHe37vQ9&#10;kWqfbadfezdPEjxctB4OErUEEegZ/sOf9slomMP7Sr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P8ji5AAAA2gAA&#10;AA8AAAAAAAAAAQAgAAAAIgAAAGRycy9kb3ducmV2LnhtbFBLAQIUABQAAAAIAIdO4kAzLwWeOwAA&#10;ADkAAAAQAAAAAAAAAAEAIAAAAAgBAABkcnMvc2hhcGV4bWwueG1sUEsFBgAAAAAGAAYAWwEAALID&#10;AAAAAA==&#10;">
                  <v:fill on="t" focussize="0,0"/>
                  <v:stroke color="#7F7F7F" miterlimit="8" joinstyle="miter"/>
                  <v:imagedata o:title=""/>
                  <o:lock v:ext="edit" aspectratio="f"/>
                  <v:textbox>
                    <w:txbxContent>
                      <w:p>
                        <w:r>
                          <w:rPr>
                            <w:rFonts w:hint="eastAsia"/>
                            <w:b/>
                            <w:bCs/>
                          </w:rPr>
                          <w:t>填写</w:t>
                        </w:r>
                        <w:r>
                          <w:rPr>
                            <w:rFonts w:hint="eastAsia"/>
                            <w:b/>
                            <w:bCs/>
                            <w:sz w:val="24"/>
                          </w:rPr>
                          <w:t>《售后服务登记表》</w:t>
                        </w:r>
                        <w:r>
                          <w:rPr>
                            <w:rFonts w:hint="eastAsia"/>
                            <w:sz w:val="24"/>
                          </w:rPr>
                          <w:t>，</w:t>
                        </w:r>
                        <w:r>
                          <w:rPr>
                            <w:rFonts w:hint="eastAsia"/>
                          </w:rPr>
                          <w:t>维修人员能高效确定该设备情况</w:t>
                        </w:r>
                      </w:p>
                    </w:txbxContent>
                  </v:textbox>
                </v:shape>
                <v:shape id="文本框 17" o:spid="_x0000_s1026" o:spt="202" type="#_x0000_t202" style="position:absolute;left:8053;top:22308;height:2714;width:1799;" fillcolor="#FFFFFF" filled="t" stroked="t" coordsize="21600,21600" o:gfxdata="UEsDBAoAAAAAAIdO4kAAAAAAAAAAAAAAAAAEAAAAZHJzL1BLAwQUAAAACACHTuJAsNBmSrgAAADa&#10;AAAADwAAAGRycy9kb3ducmV2LnhtbEVPz2vCMBS+D/wfwht406R1qFRjwanQ41a3+6N5a4vNS2my&#10;Wv97cxjs+PH93ueT7cRIg28da0iWCgRx5UzLtYav62WxBeEDssHOMWl4kIf8MHvZY2bcnT9pLEMt&#10;Ygj7DDU0IfSZlL5qyKJfup44cj9usBgiHGppBrzHcNvJVKm1tNhybGiwp/eGqlv5azV0420sPlKp&#10;TuVx9XZymyTB87fW89dE7UAEmsK/+M9dGA1xa7wSb4A8P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BmSrgAAADaAAAA&#10;DwAAAAAAAAABACAAAAAiAAAAZHJzL2Rvd25yZXYueG1sUEsBAhQAFAAAAAgAh07iQDMvBZ47AAAA&#10;OQAAABAAAAAAAAAAAQAgAAAABwEAAGRycy9zaGFwZXhtbC54bWxQSwUGAAAAAAYABgBbAQAAsQMA&#10;AAAA&#10;">
                  <v:fill on="t" focussize="0,0"/>
                  <v:stroke color="#7F7F7F" miterlimit="8" joinstyle="miter"/>
                  <v:imagedata o:title=""/>
                  <o:lock v:ext="edit" aspectratio="f"/>
                  <v:textbox>
                    <w:txbxContent>
                      <w:p>
                        <w:pPr>
                          <w:spacing w:before="62" w:after="62"/>
                        </w:pPr>
                        <w:r>
                          <w:rPr>
                            <w:rFonts w:hint="eastAsia"/>
                            <w:b/>
                            <w:bCs/>
                          </w:rPr>
                          <w:t>将登记表与设备一同打包寄回</w:t>
                        </w:r>
                        <w:r>
                          <w:rPr>
                            <w:rFonts w:hint="eastAsia"/>
                          </w:rPr>
                          <w:t>，确保正常运输不会造成损坏</w:t>
                        </w:r>
                      </w:p>
                    </w:txbxContent>
                  </v:textbox>
                </v:shape>
                <v:shape id="文本框 17" o:spid="_x0000_s1026" o:spt="202" type="#_x0000_t202" style="position:absolute;left:10165;top:22311;height:2711;width:1799;" fillcolor="#FFFFFF" filled="t" stroked="t" coordsize="21600,21600" o:gfxdata="UEsDBAoAAAAAAIdO4kAAAAAAAAAAAAAAAAAEAAAAZHJzL1BLAwQUAAAACACHTuJA35zD0bkAAADa&#10;AAAADwAAAGRycy9kb3ducmV2LnhtbEWPQYvCMBSE74L/ITzBmybVZVerUVBX8Lhb9f5onm2xeSlN&#10;rO6/NwuCx2FmvmGW64etRUetrxxrSMYKBHHuTMWFhtNxP5qB8AHZYO2YNPyRh/Wq31tiatydf6nL&#10;QiEihH2KGsoQmlRKn5dk0Y9dQxy9i2sthijbQpoW7xFuazlR6lNarDgulNjQtqT8mt2shrq7doef&#10;iVS7bDP92LmvJMHvs9bDQaIWIAI9wjv8ah+Mhjn8X4k3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w9G5AAAA2gAA&#10;AA8AAAAAAAAAAQAgAAAAIgAAAGRycy9kb3ducmV2LnhtbFBLAQIUABQAAAAIAIdO4kAzLwWeOwAA&#10;ADkAAAAQAAAAAAAAAAEAIAAAAAgBAABkcnMvc2hhcGV4bWwueG1sUEsFBgAAAAAGAAYAWwEAALID&#10;AAAAAA==&#10;">
                  <v:fill on="t" focussize="0,0"/>
                  <v:stroke color="#7F7F7F" miterlimit="8" joinstyle="miter"/>
                  <v:imagedata o:title=""/>
                  <o:lock v:ext="edit" aspectratio="f"/>
                  <v:textbox>
                    <w:txbxContent>
                      <w:p>
                        <w:pPr>
                          <w:spacing w:before="62" w:after="62"/>
                        </w:pPr>
                        <w:r>
                          <w:rPr>
                            <w:rFonts w:hint="eastAsia"/>
                          </w:rPr>
                          <w:t>我司检测评估——报价——客户确认/缴费——开始维修</w:t>
                        </w:r>
                      </w:p>
                    </w:txbxContent>
                  </v:textbox>
                </v:shape>
                <v:shape id="文本框 17" o:spid="_x0000_s1026" o:spt="202" type="#_x0000_t202" style="position:absolute;left:12273;top:22311;height:2711;width:1799;" fillcolor="#FFFFFF" filled="t" stroked="t" coordsize="21600,21600" o:gfxdata="UEsDBAoAAAAAAIdO4kAAAAAAAAAAAAAAAAAEAAAAZHJzL1BLAwQUAAAACACHTuJAB0eFzrsAAADb&#10;AAAADwAAAGRycy9kb3ducmV2LnhtbEWPQW/CMAyF75P4D5GRdhtJGdpQISAxhsQROrhbjWkrGqdq&#10;ssL+PT4g7WbrPb/3ebm++1YN1McmsIVsYkARl8E1XFk4/eze5qBiQnbYBiYLfxRhvRq9LDF34cZH&#10;GopUKQnhmKOFOqUu1zqWNXmMk9ARi3YJvccka19p1+NNwn2rp8Z8aI8NS0ONHX3VVF6LX2+hHa7D&#10;/jDVZlts3mfb8Jll+H229nWcmQWoRPf0b35e753gC738IgPo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eFzrsAAADb&#10;AAAADwAAAAAAAAABACAAAAAiAAAAZHJzL2Rvd25yZXYueG1sUEsBAhQAFAAAAAgAh07iQDMvBZ47&#10;AAAAOQAAABAAAAAAAAAAAQAgAAAACgEAAGRycy9zaGFwZXhtbC54bWxQSwUGAAAAAAYABgBbAQAA&#10;tAMAAAAA&#10;">
                  <v:fill on="t" focussize="0,0"/>
                  <v:stroke color="#7F7F7F" miterlimit="8" joinstyle="miter"/>
                  <v:imagedata o:title=""/>
                  <o:lock v:ext="edit" aspectratio="f"/>
                  <v:textbox>
                    <w:txbxContent>
                      <w:p>
                        <w:pPr>
                          <w:spacing w:before="62" w:after="62"/>
                        </w:pPr>
                        <w:r>
                          <w:rPr>
                            <w:rFonts w:hint="eastAsia"/>
                          </w:rPr>
                          <w:t>维修完成，客户</w:t>
                        </w:r>
                        <w:r>
                          <w:rPr>
                            <w:rFonts w:hint="eastAsia"/>
                            <w:b/>
                            <w:bCs/>
                          </w:rPr>
                          <w:t>1周内取回</w:t>
                        </w:r>
                        <w:r>
                          <w:rPr>
                            <w:rFonts w:hint="eastAsia"/>
                          </w:rPr>
                          <w:t>维修好的设备</w:t>
                        </w:r>
                      </w:p>
                    </w:txbxContent>
                  </v:textbox>
                </v:shape>
                <v:shape id="文本框 22" o:spid="_x0000_s1026" o:spt="202" type="#_x0000_t202" style="position:absolute;left:6416;top:21794;height:510;width:1050;" fillcolor="#FFFFFF" filled="t" stroked="f" coordsize="21600,21600" o:gfxdata="UEsDBAoAAAAAAIdO4kAAAAAAAAAAAAAAAAAEAAAAZHJzL1BLAwQUAAAACACHTuJA/R4N6bYAAADb&#10;AAAADwAAAGRycy9kb3ducmV2LnhtbEVPSwrCMBDdC94hjOBGNK34rUZBQXHr5wBjM7bFZlKaaPX2&#10;RhDczeN9Z7l+mVI8qXaFZQXxIAJBnFpdcKbgct71ZyCcR9ZYWiYFb3KwXrVbS0y0bfhIz5PPRAhh&#10;l6CC3PsqkdKlORl0A1sRB+5ma4M+wDqTusYmhJtSDqNoIg0WHBpyrGibU3o/PYyC26HpjefNde8v&#10;0+NossFierVvpbqdOFqA8PTyf/HPfdBhfgz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0eDe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szCs w:val="18"/>
                          </w:rPr>
                        </w:pPr>
                        <w:r>
                          <w:rPr>
                            <w:rFonts w:hint="eastAsia"/>
                            <w:sz w:val="18"/>
                            <w:szCs w:val="18"/>
                          </w:rPr>
                          <w:t>S</w:t>
                        </w:r>
                        <w:r>
                          <w:rPr>
                            <w:sz w:val="18"/>
                            <w:szCs w:val="18"/>
                          </w:rPr>
                          <w:t>TEP</w:t>
                        </w:r>
                        <w:r>
                          <w:rPr>
                            <w:rFonts w:hint="eastAsia"/>
                            <w:sz w:val="18"/>
                            <w:szCs w:val="18"/>
                          </w:rPr>
                          <w:t xml:space="preserve"> 1</w:t>
                        </w:r>
                      </w:p>
                    </w:txbxContent>
                  </v:textbox>
                </v:shape>
                <v:shape id="文本框 23" o:spid="_x0000_s1026" o:spt="202" type="#_x0000_t202" style="position:absolute;left:8549;top:21780;height:436;width:1139;" fillcolor="#FFFFFF" filled="t" stroked="f" coordsize="21600,21600" o:gfxdata="UEsDBAoAAAAAAIdO4kAAAAAAAAAAAAAAAAAEAAAAZHJzL1BLAwQUAAAACACHTuJADcyTnrYAAADb&#10;AAAADwAAAGRycy9kb3ducmV2LnhtbEVPSwrCMBDdC94hjOBGNFX8VqOgoLi1eoCxGdtiMylNtHp7&#10;Iwju5vG+s9q8TCmeVLvCsoLhIAJBnFpdcKbgct735yCcR9ZYWiYFb3KwWbdbK4y1bfhEz8RnIoSw&#10;i1FB7n0VS+nSnAy6ga2IA3eztUEfYJ1JXWMTwk0pR1E0lQYLDg05VrTLKb0nD6Pgdmx6k0VzPfjL&#10;7DSebrGYXe1bqW5nGC1BeHr5v/jnPuowfwT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3Mk56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szCs w:val="18"/>
                          </w:rPr>
                        </w:pPr>
                        <w:r>
                          <w:rPr>
                            <w:rFonts w:hint="eastAsia"/>
                            <w:sz w:val="18"/>
                            <w:szCs w:val="18"/>
                          </w:rPr>
                          <w:t>S</w:t>
                        </w:r>
                        <w:r>
                          <w:rPr>
                            <w:sz w:val="18"/>
                            <w:szCs w:val="18"/>
                          </w:rPr>
                          <w:t>TEP</w:t>
                        </w:r>
                        <w:r>
                          <w:rPr>
                            <w:rFonts w:hint="eastAsia"/>
                            <w:sz w:val="18"/>
                            <w:szCs w:val="18"/>
                          </w:rPr>
                          <w:t xml:space="preserve"> 2</w:t>
                        </w:r>
                      </w:p>
                    </w:txbxContent>
                  </v:textbox>
                </v:shape>
                <v:shape id="文本框 24" o:spid="_x0000_s1026" o:spt="202" type="#_x0000_t202" style="position:absolute;left:10666;top:21793;height:518;width:1148;" fillcolor="#FFFFFF"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szCs w:val="18"/>
                          </w:rPr>
                        </w:pPr>
                        <w:r>
                          <w:rPr>
                            <w:rFonts w:hint="eastAsia"/>
                            <w:sz w:val="18"/>
                            <w:szCs w:val="18"/>
                          </w:rPr>
                          <w:t>S</w:t>
                        </w:r>
                        <w:r>
                          <w:rPr>
                            <w:sz w:val="18"/>
                            <w:szCs w:val="18"/>
                          </w:rPr>
                          <w:t>TEP</w:t>
                        </w:r>
                        <w:r>
                          <w:rPr>
                            <w:rFonts w:hint="eastAsia"/>
                            <w:sz w:val="18"/>
                            <w:szCs w:val="18"/>
                          </w:rPr>
                          <w:t xml:space="preserve"> 3</w:t>
                        </w:r>
                      </w:p>
                    </w:txbxContent>
                  </v:textbox>
                </v:shape>
                <v:shape id="文本框 25" o:spid="_x0000_s1026" o:spt="202" type="#_x0000_t202" style="position:absolute;left:12782;top:21794;height:422;width:1108;" fillcolor="#FFFFFF" filled="t" stroked="f" coordsize="21600,21600" o:gfxdata="UEsDBAoAAAAAAIdO4kAAAAAAAAAAAAAAAAAEAAAAZHJzL1BLAwQUAAAACACHTuJAgiUL6rYAAADb&#10;AAAADwAAAGRycy9kb3ducmV2LnhtbEVPSwrCMBDdC94hjOBGNFX8VqOgoLi1eoCxGdtiMylNtHp7&#10;Iwju5vG+s9q8TCmeVLvCsoLhIAJBnFpdcKbgct735yCcR9ZYWiYFb3KwWbdbK4y1bfhEz8RnIoSw&#10;i1FB7n0VS+nSnAy6ga2IA3eztUEfYJ1JXWMTwk0pR1E0lQYLDg05VrTLKb0nD6Pgdmx6k0VzPfjL&#10;7DSebrGYXe1bqW5nGC1BeHr5v/jnPuowfwL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C+q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szCs w:val="18"/>
                          </w:rPr>
                        </w:pPr>
                        <w:r>
                          <w:rPr>
                            <w:rFonts w:hint="eastAsia"/>
                            <w:sz w:val="18"/>
                            <w:szCs w:val="18"/>
                          </w:rPr>
                          <w:t>S</w:t>
                        </w:r>
                        <w:r>
                          <w:rPr>
                            <w:sz w:val="18"/>
                            <w:szCs w:val="18"/>
                          </w:rPr>
                          <w:t>TEP</w:t>
                        </w:r>
                        <w:r>
                          <w:rPr>
                            <w:rFonts w:hint="eastAsia"/>
                            <w:sz w:val="18"/>
                            <w:szCs w:val="18"/>
                          </w:rPr>
                          <w:t xml:space="preserve"> 4</w:t>
                        </w:r>
                      </w:p>
                    </w:txbxContent>
                  </v:textbox>
                </v:shape>
                <v:shape id="自选图形 27" o:spid="_x0000_s1026" o:spt="32" type="#_x0000_t32" style="position:absolute;left:7757;top:23642;height:0;width:282;" filled="f" stroked="t" coordsize="21600,21600" o:gfxdata="UEsDBAoAAAAAAIdO4kAAAAAAAAAAAAAAAAAEAAAAZHJzL1BLAwQUAAAACACHTuJAUwvK27wAAADb&#10;AAAADwAAAGRycy9kb3ducmV2LnhtbEVPPW/CMBDdK/U/WFeJrdgUKdAUk6FqVcSCCAyM1/iaRI3P&#10;aewm4d9jJCS2e3qft8pG24ieOl871jCbKhDEhTM1lxqOh8/nJQgfkA02jknDmTxk68eHFabGDbyn&#10;Pg+liCHsU9RQhdCmUvqiIot+6lriyP24zmKIsCul6XCI4baRL0ol0mLNsaHClt4rKn7zf6sBP3bH&#10;v6+FKdX29eTm3/m4P6lR68nTTL2BCDSGu/jm3pg4P4HrL/EAu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Lytu8AAAA&#10;2wAAAA8AAAAAAAAAAQAgAAAAIgAAAGRycy9kb3ducmV2LnhtbFBLAQIUABQAAAAIAIdO4kAzLwWe&#10;OwAAADkAAAAQAAAAAAAAAAEAIAAAAAsBAABkcnMvc2hhcGV4bWwueG1sUEsFBgAAAAAGAAYAWwEA&#10;ALUDAAAAAA==&#10;">
                  <v:fill on="f" focussize="0,0"/>
                  <v:stroke weight="1pt" color="#666666" joinstyle="round" endarrow="block"/>
                  <v:imagedata o:title=""/>
                  <o:lock v:ext="edit" aspectratio="f"/>
                </v:shape>
                <v:shape id="自选图形 28" o:spid="_x0000_s1026" o:spt="32" type="#_x0000_t32" style="position:absolute;left:9873;top:23661;height:0;width:282;" filled="f" stroked="t" coordsize="21600,21600" o:gfxdata="UEsDBAoAAAAAAIdO4kAAAAAAAAAAAAAAAAAEAAAAZHJzL1BLAwQUAAAACACHTuJAPEdvQLoAAADb&#10;AAAADwAAAGRycy9kb3ducmV2LnhtbEVPTYvCMBC9C/6HMMLeNNEFdbtGD6K4eBGrB4+zzWxbbCa1&#10;idr990YQvM3jfc5s0dpK3KjxpWMNw4ECQZw5U3Ku4XhY96cgfEA2WDkmDf/kYTHvdmaYGHfnPd3S&#10;kIsYwj5BDUUIdSKlzwqy6AeuJo7cn2sshgibXJoG7zHcVnKk1FhaLDk2FFjTsqDsnF6tBlztjpfN&#10;xORq+3Vyn79puz+pVuuP3lB9gwjUhrf45f4xcf4Enr/E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R29AugAAANsA&#10;AAAPAAAAAAAAAAEAIAAAACIAAABkcnMvZG93bnJldi54bWxQSwECFAAUAAAACACHTuJAMy8FnjsA&#10;AAA5AAAAEAAAAAAAAAABACAAAAAJAQAAZHJzL3NoYXBleG1sLnhtbFBLBQYAAAAABgAGAFsBAACz&#10;AwAAAAA=&#10;">
                  <v:fill on="f" focussize="0,0"/>
                  <v:stroke weight="1pt" color="#666666" joinstyle="round" endarrow="block"/>
                  <v:imagedata o:title=""/>
                  <o:lock v:ext="edit" aspectratio="f"/>
                </v:shape>
                <v:shape id="自选图形 29" o:spid="_x0000_s1026" o:spt="32" type="#_x0000_t32" style="position:absolute;left:11985;top:23661;height:0;width:282;" filled="f" stroked="t" coordsize="21600,21600" o:gfxdata="UEsDBAoAAAAAAIdO4kAAAAAAAAAAAAAAAAAEAAAAZHJzL1BLAwQUAAAACACHTuJAfcI9iboAAADb&#10;AAAADwAAAGRycy9kb3ducmV2LnhtbEVPu27CMBTdkfgH6yJ1Axsq8QgYBkTVqgsiZGC8xJckIr4O&#10;sQvp3+MBifHovFebztbiTq2vHGsYjxQI4tyZigsN2fFrOAfhA7LB2jFp+CcPm3W/t8LEuAcf6J6G&#10;QsQQ9glqKENoEil9XpJFP3INceQurrUYImwLaVp8xHBby4lSU2mx4thQYkPbkvJr+mc14G6f3b5n&#10;plC/i5P7PKfd4aQ6rT8GY7UEEagLb/HL/WM0TOL6+CX+AL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wj2JugAAANsA&#10;AAAPAAAAAAAAAAEAIAAAACIAAABkcnMvZG93bnJldi54bWxQSwECFAAUAAAACACHTuJAMy8FnjsA&#10;AAA5AAAAEAAAAAAAAAABACAAAAAJAQAAZHJzL3NoYXBleG1sLnhtbFBLBQYAAAAABgAGAFsBAACz&#10;AwAAAAA=&#10;">
                  <v:fill on="f" focussize="0,0"/>
                  <v:stroke weight="1pt" color="#666666" joinstyle="round" endarrow="block"/>
                  <v:imagedata o:title=""/>
                  <o:lock v:ext="edit" aspectratio="f"/>
                </v:shape>
              </v:group>
            </w:pict>
          </mc:Fallback>
        </mc:AlternateContent>
      </w: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5" w:leftChars="199" w:hanging="287" w:hangingChars="137"/>
        <w:rPr>
          <w:rFonts w:cs="Arial" w:asciiTheme="majorEastAsia" w:hAnsiTheme="majorEastAsia" w:eastAsiaTheme="majorEastAsia"/>
          <w:kern w:val="0"/>
          <w:szCs w:val="21"/>
        </w:rPr>
      </w:pP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2、设备返厂前，客户须填写《售后服务登记表》（如无打印条件，请在纸张上手写相关信息随设备寄回）；返厂的设备如无联系人、电话、故障现象等基本信息，售后维修部将不能提供及时的服务；</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3、设备维修完成后，免费保管一周，超过会收取一定保管费；</w:t>
      </w:r>
    </w:p>
    <w:p>
      <w:pPr>
        <w:spacing w:line="360" w:lineRule="auto"/>
        <w:ind w:left="707" w:leftChars="203" w:hanging="281" w:hangingChars="134"/>
        <w:rPr>
          <w:rFonts w:asciiTheme="majorEastAsia" w:hAnsiTheme="majorEastAsia" w:eastAsiaTheme="majorEastAsia"/>
          <w:bCs/>
          <w:szCs w:val="21"/>
        </w:rPr>
      </w:pPr>
      <w:r>
        <w:rPr>
          <w:rFonts w:hint="eastAsia" w:asciiTheme="majorEastAsia" w:hAnsiTheme="majorEastAsia" w:eastAsiaTheme="majorEastAsia"/>
          <w:bCs/>
          <w:szCs w:val="21"/>
        </w:rPr>
        <w:t>4、《售后服务登记表》同样适用兑换机、借用机、退货机返厂前的信息登记。</w:t>
      </w:r>
    </w:p>
    <w:p>
      <w:pPr>
        <w:pStyle w:val="2"/>
        <w:spacing w:before="0" w:after="0" w:line="360" w:lineRule="auto"/>
        <w:jc w:val="center"/>
        <w:rPr>
          <w:rFonts w:asciiTheme="majorEastAsia" w:hAnsiTheme="majorEastAsia" w:eastAsiaTheme="majorEastAsia"/>
          <w:sz w:val="30"/>
          <w:szCs w:val="30"/>
          <w:lang w:val="en-US"/>
        </w:rPr>
      </w:pPr>
      <w:bookmarkStart w:id="48" w:name="_Toc50474498"/>
      <w:bookmarkStart w:id="49" w:name="_Toc7745"/>
      <w:r>
        <w:rPr>
          <w:rFonts w:hint="eastAsia" w:asciiTheme="majorEastAsia" w:hAnsiTheme="majorEastAsia" w:eastAsiaTheme="majorEastAsia"/>
          <w:sz w:val="30"/>
          <w:szCs w:val="30"/>
        </w:rPr>
        <w:t>附件二</w:t>
      </w:r>
      <w:bookmarkEnd w:id="48"/>
      <w:r>
        <w:rPr>
          <w:rFonts w:hint="eastAsia" w:asciiTheme="majorEastAsia" w:hAnsiTheme="majorEastAsia" w:eastAsiaTheme="majorEastAsia"/>
          <w:sz w:val="30"/>
          <w:szCs w:val="30"/>
        </w:rPr>
        <w:t xml:space="preserve"> 广州博控售后服务登记表</w:t>
      </w:r>
      <w:bookmarkEnd w:id="49"/>
    </w:p>
    <w:tbl>
      <w:tblPr>
        <w:tblStyle w:val="20"/>
        <w:tblpPr w:leftFromText="180" w:rightFromText="180" w:vertAnchor="text" w:horzAnchor="page" w:tblpX="1137" w:tblpY="272"/>
        <w:tblOverlap w:val="never"/>
        <w:tblW w:w="6555" w:type="dxa"/>
        <w:tblInd w:w="0" w:type="dxa"/>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108" w:type="dxa"/>
          <w:bottom w:w="0" w:type="dxa"/>
          <w:right w:w="108" w:type="dxa"/>
        </w:tblCellMar>
      </w:tblPr>
      <w:tblGrid>
        <w:gridCol w:w="6555"/>
      </w:tblGrid>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108" w:type="dxa"/>
            <w:bottom w:w="0" w:type="dxa"/>
            <w:right w:w="108" w:type="dxa"/>
          </w:tblCellMar>
        </w:tblPrEx>
        <w:trPr>
          <w:trHeight w:val="3958" w:hRule="atLeast"/>
        </w:trPr>
        <w:tc>
          <w:tcPr>
            <w:tcW w:w="6555" w:type="dxa"/>
          </w:tcPr>
          <w:p>
            <w:pPr>
              <w:spacing w:before="120" w:beforeLines="50" w:after="120" w:afterLines="50" w:line="360" w:lineRule="auto"/>
              <w:ind w:firstLine="180" w:firstLineChars="100"/>
              <w:jc w:val="left"/>
              <w:rPr>
                <w:rFonts w:cs="宋体" w:asciiTheme="majorEastAsia" w:hAnsiTheme="majorEastAsia" w:eastAsiaTheme="majorEastAsia"/>
                <w:sz w:val="18"/>
              </w:rPr>
            </w:pPr>
            <w:r>
              <w:rPr>
                <w:rFonts w:hint="eastAsia" w:cs="宋体" w:asciiTheme="majorEastAsia" w:hAnsiTheme="majorEastAsia" w:eastAsiaTheme="majorEastAsia"/>
                <w:sz w:val="18"/>
              </w:rPr>
              <w:t xml:space="preserve">售后性质：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维修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换货设备返还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借机返还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退货</w:t>
            </w:r>
          </w:p>
          <w:p>
            <w:pPr>
              <w:spacing w:before="120" w:beforeLines="50" w:after="120" w:afterLines="50" w:line="360" w:lineRule="auto"/>
              <w:ind w:firstLine="180" w:firstLineChars="100"/>
              <w:jc w:val="left"/>
              <w:rPr>
                <w:rFonts w:cs="宋体" w:asciiTheme="majorEastAsia" w:hAnsiTheme="majorEastAsia" w:eastAsiaTheme="majorEastAsia"/>
                <w:sz w:val="18"/>
              </w:rPr>
            </w:pPr>
            <w:r>
              <w:rPr>
                <w:rFonts w:hint="eastAsia" w:cs="宋体" w:asciiTheme="majorEastAsia" w:hAnsiTheme="majorEastAsia" w:eastAsiaTheme="majorEastAsia"/>
                <w:sz w:val="18"/>
              </w:rPr>
              <w:t>1、客户单位：</w:t>
            </w:r>
            <w:r>
              <w:rPr>
                <w:rFonts w:hint="eastAsia" w:cs="宋体" w:asciiTheme="majorEastAsia" w:hAnsiTheme="majorEastAsia" w:eastAsiaTheme="majorEastAsia"/>
                <w:sz w:val="18"/>
                <w:u w:val="single"/>
              </w:rPr>
              <w:t xml:space="preserve">                                   </w:t>
            </w:r>
            <w:r>
              <w:rPr>
                <w:rFonts w:hint="eastAsia" w:cs="宋体" w:asciiTheme="majorEastAsia" w:hAnsiTheme="majorEastAsia" w:eastAsiaTheme="majorEastAsia"/>
                <w:sz w:val="18"/>
              </w:rPr>
              <w:t xml:space="preserve"> </w:t>
            </w:r>
          </w:p>
          <w:p>
            <w:pPr>
              <w:spacing w:before="120" w:beforeLines="50" w:after="120" w:afterLines="50" w:line="360" w:lineRule="auto"/>
              <w:ind w:firstLine="180" w:firstLineChars="100"/>
              <w:jc w:val="left"/>
              <w:rPr>
                <w:rFonts w:cs="宋体" w:asciiTheme="majorEastAsia" w:hAnsiTheme="majorEastAsia" w:eastAsiaTheme="majorEastAsia"/>
                <w:sz w:val="18"/>
              </w:rPr>
            </w:pPr>
            <w:r>
              <w:rPr>
                <w:rFonts w:hint="eastAsia" w:cs="宋体" w:asciiTheme="majorEastAsia" w:hAnsiTheme="majorEastAsia" w:eastAsiaTheme="majorEastAsia"/>
                <w:sz w:val="18"/>
              </w:rPr>
              <w:t xml:space="preserve">   客户属性：</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运维或承建单位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业主单位   </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 xml:space="preserve"> 其他</w:t>
            </w:r>
          </w:p>
          <w:p>
            <w:pPr>
              <w:spacing w:before="120" w:beforeLines="50" w:after="120" w:afterLines="50" w:line="360" w:lineRule="auto"/>
              <w:ind w:firstLine="180" w:firstLineChars="100"/>
              <w:jc w:val="left"/>
              <w:rPr>
                <w:rFonts w:cs="宋体" w:asciiTheme="majorEastAsia" w:hAnsiTheme="majorEastAsia" w:eastAsiaTheme="majorEastAsia"/>
                <w:sz w:val="18"/>
                <w:u w:val="single"/>
              </w:rPr>
            </w:pPr>
            <w:r>
              <w:rPr>
                <w:rFonts w:hint="eastAsia" w:cs="宋体" w:asciiTheme="majorEastAsia" w:hAnsiTheme="majorEastAsia" w:eastAsiaTheme="majorEastAsia"/>
                <w:sz w:val="18"/>
              </w:rPr>
              <w:t>2、联系人：</w:t>
            </w:r>
            <w:r>
              <w:rPr>
                <w:rFonts w:hint="eastAsia" w:cs="宋体" w:asciiTheme="majorEastAsia" w:hAnsiTheme="majorEastAsia" w:eastAsiaTheme="majorEastAsia"/>
                <w:sz w:val="18"/>
                <w:u w:val="single"/>
              </w:rPr>
              <w:t xml:space="preserve">                       </w:t>
            </w:r>
            <w:r>
              <w:rPr>
                <w:rFonts w:hint="eastAsia" w:cs="宋体" w:asciiTheme="majorEastAsia" w:hAnsiTheme="majorEastAsia" w:eastAsiaTheme="majorEastAsia"/>
                <w:sz w:val="18"/>
              </w:rPr>
              <w:t xml:space="preserve"> 联系电话：</w:t>
            </w:r>
            <w:r>
              <w:rPr>
                <w:rFonts w:hint="eastAsia" w:cs="宋体" w:asciiTheme="majorEastAsia" w:hAnsiTheme="majorEastAsia" w:eastAsiaTheme="majorEastAsia"/>
                <w:sz w:val="18"/>
                <w:u w:val="single"/>
              </w:rPr>
              <w:t xml:space="preserve">                       </w:t>
            </w:r>
          </w:p>
          <w:p>
            <w:pPr>
              <w:spacing w:before="120" w:beforeLines="50" w:after="120" w:afterLines="50" w:line="360" w:lineRule="auto"/>
              <w:ind w:firstLine="180" w:firstLineChars="100"/>
              <w:jc w:val="left"/>
              <w:rPr>
                <w:rFonts w:cs="宋体" w:asciiTheme="majorEastAsia" w:hAnsiTheme="majorEastAsia" w:eastAsiaTheme="majorEastAsia"/>
                <w:sz w:val="18"/>
                <w:u w:val="single"/>
              </w:rPr>
            </w:pPr>
            <w:r>
              <w:rPr>
                <w:rFonts w:hint="eastAsia" w:cs="宋体" w:asciiTheme="majorEastAsia" w:hAnsiTheme="majorEastAsia" w:eastAsiaTheme="majorEastAsia"/>
                <w:sz w:val="18"/>
              </w:rPr>
              <w:t>3、设备型号：</w:t>
            </w:r>
            <w:r>
              <w:rPr>
                <w:rFonts w:hint="eastAsia" w:cs="宋体" w:asciiTheme="majorEastAsia" w:hAnsiTheme="majorEastAsia" w:eastAsiaTheme="majorEastAsia"/>
                <w:sz w:val="18"/>
                <w:u w:val="single"/>
              </w:rPr>
              <w:t xml:space="preserve">                     </w:t>
            </w:r>
            <w:r>
              <w:rPr>
                <w:rFonts w:hint="eastAsia" w:cs="宋体" w:asciiTheme="majorEastAsia" w:hAnsiTheme="majorEastAsia" w:eastAsiaTheme="majorEastAsia"/>
                <w:sz w:val="18"/>
              </w:rPr>
              <w:t xml:space="preserve"> 数量：</w:t>
            </w:r>
            <w:r>
              <w:rPr>
                <w:rFonts w:hint="eastAsia" w:cs="宋体" w:asciiTheme="majorEastAsia" w:hAnsiTheme="majorEastAsia" w:eastAsiaTheme="majorEastAsia"/>
                <w:sz w:val="18"/>
                <w:u w:val="single"/>
              </w:rPr>
              <w:t xml:space="preserve">                           </w:t>
            </w:r>
          </w:p>
          <w:p>
            <w:pPr>
              <w:spacing w:before="120" w:beforeLines="50" w:after="120" w:afterLines="50" w:line="360" w:lineRule="auto"/>
              <w:ind w:firstLine="180" w:firstLineChars="100"/>
              <w:jc w:val="left"/>
              <w:rPr>
                <w:rFonts w:cs="宋体" w:asciiTheme="majorEastAsia" w:hAnsiTheme="majorEastAsia" w:eastAsiaTheme="majorEastAsia"/>
                <w:sz w:val="18"/>
              </w:rPr>
            </w:pPr>
            <w:r>
              <w:rPr>
                <w:rFonts w:hint="eastAsia" w:cs="宋体" w:asciiTheme="majorEastAsia" w:hAnsiTheme="majorEastAsia" w:eastAsiaTheme="majorEastAsia"/>
                <w:sz w:val="18"/>
              </w:rPr>
              <w:t>4、是否有与我公司销售经理或其他人员联络？</w:t>
            </w:r>
          </w:p>
          <w:p>
            <w:pPr>
              <w:spacing w:before="120" w:beforeLines="50" w:after="120" w:afterLines="50" w:line="360" w:lineRule="auto"/>
              <w:ind w:firstLine="360" w:firstLineChars="200"/>
              <w:jc w:val="left"/>
              <w:rPr>
                <w:rFonts w:cs="宋体" w:asciiTheme="majorEastAsia" w:hAnsiTheme="majorEastAsia" w:eastAsiaTheme="majorEastAsia"/>
                <w:sz w:val="18"/>
              </w:rPr>
            </w:pP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是，姓名</w:t>
            </w:r>
            <w:r>
              <w:rPr>
                <w:rFonts w:hint="eastAsia" w:cs="宋体" w:asciiTheme="majorEastAsia" w:hAnsiTheme="majorEastAsia" w:eastAsiaTheme="majorEastAsia"/>
                <w:sz w:val="18"/>
                <w:u w:val="single"/>
              </w:rPr>
              <w:t xml:space="preserve">             </w:t>
            </w:r>
            <w:r>
              <w:rPr>
                <w:rFonts w:hint="eastAsia" w:cs="宋体" w:asciiTheme="majorEastAsia" w:hAnsiTheme="majorEastAsia" w:eastAsiaTheme="majorEastAsia"/>
                <w:sz w:val="18"/>
              </w:rPr>
              <w:t>，</w:t>
            </w:r>
            <w:r>
              <w:rPr>
                <w:rFonts w:hint="eastAsia" w:cs="宋体" w:asciiTheme="majorEastAsia" w:hAnsiTheme="majorEastAsia" w:eastAsiaTheme="majorEastAsia"/>
                <w:sz w:val="18"/>
              </w:rPr>
              <w:sym w:font="Wingdings" w:char="00A8"/>
            </w:r>
            <w:r>
              <w:rPr>
                <w:rFonts w:hint="eastAsia" w:cs="宋体" w:asciiTheme="majorEastAsia" w:hAnsiTheme="majorEastAsia" w:eastAsiaTheme="majorEastAsia"/>
                <w:sz w:val="18"/>
              </w:rPr>
              <w:t>否</w:t>
            </w:r>
          </w:p>
          <w:p>
            <w:pPr>
              <w:spacing w:before="120" w:beforeLines="50" w:after="120" w:afterLines="50" w:line="360" w:lineRule="auto"/>
              <w:ind w:firstLine="180" w:firstLineChars="100"/>
              <w:jc w:val="left"/>
              <w:rPr>
                <w:rFonts w:cs="宋体" w:asciiTheme="majorEastAsia" w:hAnsiTheme="majorEastAsia" w:eastAsiaTheme="majorEastAsia"/>
                <w:sz w:val="18"/>
                <w:u w:val="single"/>
              </w:rPr>
            </w:pPr>
            <w:r>
              <w:rPr>
                <w:rFonts w:hint="eastAsia" w:cs="宋体" w:asciiTheme="majorEastAsia" w:hAnsiTheme="majorEastAsia" w:eastAsiaTheme="majorEastAsia"/>
                <w:sz w:val="18"/>
              </w:rPr>
              <w:t>5、故障描述：</w:t>
            </w:r>
            <w:r>
              <w:rPr>
                <w:rFonts w:hint="eastAsia" w:cs="宋体" w:asciiTheme="majorEastAsia" w:hAnsiTheme="majorEastAsia" w:eastAsiaTheme="majorEastAsia"/>
                <w:sz w:val="18"/>
                <w:u w:val="single"/>
              </w:rPr>
              <w:t xml:space="preserve">                                                        </w:t>
            </w:r>
          </w:p>
          <w:p>
            <w:pPr>
              <w:spacing w:before="120" w:beforeLines="50" w:after="120" w:afterLines="50" w:line="360" w:lineRule="auto"/>
              <w:ind w:firstLine="180" w:firstLineChars="100"/>
              <w:jc w:val="left"/>
              <w:rPr>
                <w:rFonts w:cs="宋体" w:asciiTheme="majorEastAsia" w:hAnsiTheme="majorEastAsia" w:eastAsiaTheme="majorEastAsia"/>
                <w:sz w:val="18"/>
                <w:u w:val="single"/>
              </w:rPr>
            </w:pPr>
            <w:r>
              <w:rPr>
                <w:rFonts w:hint="eastAsia" w:cs="宋体" w:asciiTheme="majorEastAsia" w:hAnsiTheme="majorEastAsia" w:eastAsiaTheme="majorEastAsia"/>
                <w:sz w:val="18"/>
                <w:u w:val="single"/>
              </w:rPr>
              <w:t xml:space="preserve">                                                                     </w:t>
            </w:r>
          </w:p>
          <w:p>
            <w:pPr>
              <w:spacing w:before="120" w:beforeLines="50" w:after="120" w:afterLines="50" w:line="360" w:lineRule="auto"/>
              <w:ind w:firstLine="181" w:firstLineChars="100"/>
              <w:jc w:val="left"/>
              <w:rPr>
                <w:rFonts w:cs="宋体" w:asciiTheme="majorEastAsia" w:hAnsiTheme="majorEastAsia" w:eastAsiaTheme="majorEastAsia"/>
                <w:b/>
                <w:sz w:val="18"/>
              </w:rPr>
            </w:pPr>
            <w:r>
              <w:rPr>
                <w:rFonts w:hint="eastAsia" w:cs="宋体" w:asciiTheme="majorEastAsia" w:hAnsiTheme="majorEastAsia" w:eastAsiaTheme="majorEastAsia"/>
                <w:b/>
                <w:sz w:val="18"/>
              </w:rPr>
              <w:t>设备寄送地址：广东省广州市南沙区珠江东路271号奥园C栋9楼售后维修部</w:t>
            </w:r>
          </w:p>
          <w:p>
            <w:pPr>
              <w:spacing w:before="120" w:beforeLines="50" w:after="120" w:afterLines="50" w:line="360" w:lineRule="auto"/>
              <w:ind w:firstLine="181" w:firstLineChars="100"/>
              <w:jc w:val="left"/>
              <w:rPr>
                <w:rFonts w:cs="宋体" w:asciiTheme="majorEastAsia" w:hAnsiTheme="majorEastAsia" w:eastAsiaTheme="majorEastAsia"/>
                <w:sz w:val="24"/>
                <w:u w:val="single"/>
              </w:rPr>
            </w:pPr>
            <w:r>
              <w:rPr>
                <w:rFonts w:hint="eastAsia" w:cs="宋体" w:asciiTheme="majorEastAsia" w:hAnsiTheme="majorEastAsia" w:eastAsiaTheme="majorEastAsia"/>
                <w:b/>
                <w:sz w:val="18"/>
              </w:rPr>
              <w:t>收件人：罗工      电话：020-39099967    邮编：511458</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108" w:type="dxa"/>
            <w:bottom w:w="0" w:type="dxa"/>
            <w:right w:w="108" w:type="dxa"/>
          </w:tblCellMar>
        </w:tblPrEx>
        <w:trPr>
          <w:trHeight w:val="1919" w:hRule="atLeast"/>
        </w:trPr>
        <w:tc>
          <w:tcPr>
            <w:tcW w:w="6555" w:type="dxa"/>
          </w:tcPr>
          <w:p>
            <w:pPr>
              <w:spacing w:before="120" w:beforeLines="50" w:after="120" w:afterLines="50" w:line="360" w:lineRule="auto"/>
              <w:ind w:firstLine="181" w:firstLineChars="100"/>
              <w:jc w:val="left"/>
              <w:rPr>
                <w:rFonts w:cs="宋体" w:asciiTheme="majorEastAsia" w:hAnsiTheme="majorEastAsia" w:eastAsiaTheme="majorEastAsia"/>
                <w:b/>
                <w:sz w:val="18"/>
              </w:rPr>
            </w:pPr>
            <w:r>
              <w:rPr>
                <w:rFonts w:hint="eastAsia" w:cs="宋体" w:asciiTheme="majorEastAsia" w:hAnsiTheme="majorEastAsia" w:eastAsiaTheme="majorEastAsia"/>
                <w:b/>
                <w:sz w:val="18"/>
              </w:rPr>
              <w:t>6、设备返还地址、收件人、电话：</w:t>
            </w:r>
          </w:p>
          <w:p>
            <w:pPr>
              <w:spacing w:before="120" w:beforeLines="50" w:after="120" w:afterLines="50" w:line="360" w:lineRule="auto"/>
              <w:ind w:firstLine="180" w:firstLineChars="100"/>
              <w:jc w:val="left"/>
              <w:rPr>
                <w:rFonts w:hint="eastAsia" w:cs="宋体" w:asciiTheme="majorEastAsia" w:hAnsiTheme="majorEastAsia" w:eastAsiaTheme="majorEastAsia"/>
                <w:sz w:val="18"/>
              </w:rPr>
            </w:pPr>
          </w:p>
          <w:p>
            <w:pPr>
              <w:spacing w:before="120" w:beforeLines="50" w:after="120" w:afterLines="50" w:line="360" w:lineRule="auto"/>
              <w:ind w:firstLine="180" w:firstLineChars="100"/>
              <w:jc w:val="left"/>
              <w:rPr>
                <w:rFonts w:cs="宋体" w:asciiTheme="majorEastAsia" w:hAnsiTheme="majorEastAsia" w:eastAsiaTheme="majorEastAsia"/>
                <w:sz w:val="18"/>
              </w:rPr>
            </w:pPr>
          </w:p>
          <w:p>
            <w:pPr>
              <w:spacing w:before="120" w:beforeLines="50" w:after="120" w:afterLines="50" w:line="360" w:lineRule="auto"/>
              <w:ind w:firstLine="180" w:firstLineChars="100"/>
              <w:jc w:val="left"/>
              <w:rPr>
                <w:rFonts w:cs="宋体" w:asciiTheme="majorEastAsia" w:hAnsiTheme="majorEastAsia" w:eastAsiaTheme="majorEastAsia"/>
                <w:sz w:val="18"/>
              </w:rPr>
            </w:pPr>
            <w:r>
              <w:rPr>
                <w:rFonts w:hint="eastAsia" w:cs="宋体" w:asciiTheme="majorEastAsia" w:hAnsiTheme="majorEastAsia" w:eastAsiaTheme="majorEastAsia"/>
                <w:sz w:val="18"/>
              </w:rPr>
              <w:t>（重要，设备维修完毕后，将按此地址寄回，请用正楷字体填写）</w:t>
            </w:r>
          </w:p>
        </w:tc>
      </w:tr>
    </w:tbl>
    <w:p>
      <w:pPr>
        <w:spacing w:before="120" w:beforeLines="50" w:line="360" w:lineRule="auto"/>
        <w:jc w:val="left"/>
        <w:rPr>
          <w:rFonts w:asciiTheme="majorEastAsia" w:hAnsiTheme="majorEastAsia" w:eastAsiaTheme="majorEastAsia"/>
          <w:sz w:val="18"/>
        </w:rPr>
      </w:pPr>
      <w:r>
        <w:rPr>
          <w:rFonts w:hint="eastAsia" w:asciiTheme="majorEastAsia" w:hAnsiTheme="majorEastAsia" w:eastAsiaTheme="majorEastAsia"/>
          <w:sz w:val="18"/>
        </w:rPr>
        <w:t>温馨提示：</w:t>
      </w:r>
    </w:p>
    <w:p>
      <w:pPr>
        <w:numPr>
          <w:ilvl w:val="0"/>
          <w:numId w:val="7"/>
        </w:numPr>
        <w:spacing w:line="360" w:lineRule="auto"/>
        <w:jc w:val="left"/>
        <w:rPr>
          <w:rFonts w:asciiTheme="majorEastAsia" w:hAnsiTheme="majorEastAsia" w:eastAsiaTheme="majorEastAsia"/>
          <w:sz w:val="18"/>
        </w:rPr>
      </w:pPr>
      <w:r>
        <w:rPr>
          <w:rFonts w:hint="eastAsia" w:asciiTheme="majorEastAsia" w:hAnsiTheme="majorEastAsia" w:eastAsiaTheme="majorEastAsia"/>
          <w:sz w:val="18"/>
        </w:rPr>
        <w:t>如果您有与我公司销售经理或其他人员联系，请在表中填上他们的姓名，以便我公司售后维修部能给您提供更及时、快捷和个性化的服务；</w:t>
      </w:r>
    </w:p>
    <w:p>
      <w:pPr>
        <w:numPr>
          <w:ilvl w:val="0"/>
          <w:numId w:val="7"/>
        </w:numPr>
        <w:spacing w:line="360" w:lineRule="auto"/>
        <w:jc w:val="left"/>
        <w:rPr>
          <w:rFonts w:asciiTheme="majorEastAsia" w:hAnsiTheme="majorEastAsia" w:eastAsiaTheme="majorEastAsia"/>
          <w:sz w:val="18"/>
        </w:rPr>
      </w:pPr>
      <w:r>
        <w:rPr>
          <w:rFonts w:hint="eastAsia" w:asciiTheme="majorEastAsia" w:hAnsiTheme="majorEastAsia" w:eastAsiaTheme="majorEastAsia"/>
          <w:sz w:val="18"/>
        </w:rPr>
        <w:t>请将此登记表填写后与设备一同打包寄回我公司；</w:t>
      </w:r>
    </w:p>
    <w:p>
      <w:pPr>
        <w:numPr>
          <w:ilvl w:val="0"/>
          <w:numId w:val="7"/>
        </w:numPr>
        <w:spacing w:line="360" w:lineRule="auto"/>
        <w:jc w:val="left"/>
        <w:rPr>
          <w:rFonts w:asciiTheme="majorEastAsia" w:hAnsiTheme="majorEastAsia" w:eastAsiaTheme="majorEastAsia"/>
          <w:sz w:val="18"/>
        </w:rPr>
      </w:pPr>
      <w:r>
        <w:rPr>
          <w:rFonts w:hint="eastAsia" w:asciiTheme="majorEastAsia" w:hAnsiTheme="majorEastAsia" w:eastAsiaTheme="majorEastAsia"/>
          <w:sz w:val="18"/>
        </w:rPr>
        <w:t>若是借机返还、退货业务，上表中第5项不必填写。</w:t>
      </w:r>
    </w:p>
    <w:sectPr>
      <w:headerReference r:id="rId3" w:type="default"/>
      <w:footerReference r:id="rId4" w:type="default"/>
      <w:footerReference r:id="rId5" w:type="even"/>
      <w:pgSz w:w="8392" w:h="11907"/>
      <w:pgMar w:top="1134" w:right="907" w:bottom="822" w:left="907" w:header="709" w:footer="50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3"/>
      </w:rPr>
      <w:instrText xml:space="preserve"> PAGE </w:instrText>
    </w:r>
    <w:r>
      <w:fldChar w:fldCharType="separate"/>
    </w:r>
    <w:r>
      <w:rPr>
        <w:rStyle w:val="23"/>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广州博控自动化技术有限公司                 </w:t>
    </w:r>
    <w:r>
      <w:rPr>
        <w:rFonts w:hint="eastAsia"/>
        <w:color w:val="000000" w:themeColor="text1"/>
        <w14:textFill>
          <w14:solidFill>
            <w14:schemeClr w14:val="tx1"/>
          </w14:solidFill>
        </w14:textFill>
      </w:rPr>
      <w:t>K72排水末端智能监管系统说明书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1C3B5"/>
    <w:multiLevelType w:val="singleLevel"/>
    <w:tmpl w:val="A311C3B5"/>
    <w:lvl w:ilvl="0" w:tentative="0">
      <w:start w:val="1"/>
      <w:numFmt w:val="decimal"/>
      <w:suff w:val="nothing"/>
      <w:lvlText w:val="%1、"/>
      <w:lvlJc w:val="left"/>
    </w:lvl>
  </w:abstractNum>
  <w:abstractNum w:abstractNumId="1">
    <w:nsid w:val="1E974A88"/>
    <w:multiLevelType w:val="multilevel"/>
    <w:tmpl w:val="1E974A8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33C12"/>
    <w:multiLevelType w:val="multilevel"/>
    <w:tmpl w:val="2C933C1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F50237"/>
    <w:multiLevelType w:val="multilevel"/>
    <w:tmpl w:val="3EF5023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252016E"/>
    <w:multiLevelType w:val="multilevel"/>
    <w:tmpl w:val="4252016E"/>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7D4C52"/>
    <w:multiLevelType w:val="multilevel"/>
    <w:tmpl w:val="477D4C52"/>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39121F"/>
    <w:multiLevelType w:val="singleLevel"/>
    <w:tmpl w:val="5839121F"/>
    <w:lvl w:ilvl="0" w:tentative="0">
      <w:start w:val="1"/>
      <w:numFmt w:val="lowerLetter"/>
      <w:suff w:val="nothing"/>
      <w:lvlText w:val="%1）"/>
      <w:lvlJc w:val="left"/>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DF"/>
    <w:rsid w:val="000007F3"/>
    <w:rsid w:val="00001686"/>
    <w:rsid w:val="00001C55"/>
    <w:rsid w:val="000032D4"/>
    <w:rsid w:val="00007B08"/>
    <w:rsid w:val="00010803"/>
    <w:rsid w:val="000110F1"/>
    <w:rsid w:val="00011FD5"/>
    <w:rsid w:val="000128F5"/>
    <w:rsid w:val="0001322D"/>
    <w:rsid w:val="00013AE9"/>
    <w:rsid w:val="00014514"/>
    <w:rsid w:val="000147F5"/>
    <w:rsid w:val="00016222"/>
    <w:rsid w:val="00017186"/>
    <w:rsid w:val="0002055E"/>
    <w:rsid w:val="00021D46"/>
    <w:rsid w:val="0002438F"/>
    <w:rsid w:val="00024D00"/>
    <w:rsid w:val="000255F7"/>
    <w:rsid w:val="0002711A"/>
    <w:rsid w:val="00027138"/>
    <w:rsid w:val="00027389"/>
    <w:rsid w:val="00030CBC"/>
    <w:rsid w:val="00031A25"/>
    <w:rsid w:val="00031DC6"/>
    <w:rsid w:val="0003326A"/>
    <w:rsid w:val="00035C47"/>
    <w:rsid w:val="00036297"/>
    <w:rsid w:val="000368FC"/>
    <w:rsid w:val="00036A54"/>
    <w:rsid w:val="00037AE3"/>
    <w:rsid w:val="00040425"/>
    <w:rsid w:val="00042D5C"/>
    <w:rsid w:val="00043812"/>
    <w:rsid w:val="00044F71"/>
    <w:rsid w:val="00046A0E"/>
    <w:rsid w:val="00047746"/>
    <w:rsid w:val="00047E92"/>
    <w:rsid w:val="00047EC7"/>
    <w:rsid w:val="00051832"/>
    <w:rsid w:val="00051C45"/>
    <w:rsid w:val="00053764"/>
    <w:rsid w:val="00053D64"/>
    <w:rsid w:val="00054939"/>
    <w:rsid w:val="00056612"/>
    <w:rsid w:val="00057C90"/>
    <w:rsid w:val="00060BCA"/>
    <w:rsid w:val="000611BC"/>
    <w:rsid w:val="0006183B"/>
    <w:rsid w:val="00061A40"/>
    <w:rsid w:val="0006320A"/>
    <w:rsid w:val="00063C21"/>
    <w:rsid w:val="000671AB"/>
    <w:rsid w:val="00075AFA"/>
    <w:rsid w:val="00077DAA"/>
    <w:rsid w:val="00081D13"/>
    <w:rsid w:val="00082DE1"/>
    <w:rsid w:val="00083433"/>
    <w:rsid w:val="000855A8"/>
    <w:rsid w:val="0008574F"/>
    <w:rsid w:val="00090348"/>
    <w:rsid w:val="0009111E"/>
    <w:rsid w:val="000917D8"/>
    <w:rsid w:val="00091CA5"/>
    <w:rsid w:val="00094735"/>
    <w:rsid w:val="00094970"/>
    <w:rsid w:val="00094982"/>
    <w:rsid w:val="00095AA7"/>
    <w:rsid w:val="000968FE"/>
    <w:rsid w:val="00097846"/>
    <w:rsid w:val="000A003F"/>
    <w:rsid w:val="000A07D7"/>
    <w:rsid w:val="000A0E4D"/>
    <w:rsid w:val="000A1947"/>
    <w:rsid w:val="000A41EE"/>
    <w:rsid w:val="000A44F3"/>
    <w:rsid w:val="000A4F86"/>
    <w:rsid w:val="000A7B4A"/>
    <w:rsid w:val="000A7D29"/>
    <w:rsid w:val="000B097D"/>
    <w:rsid w:val="000B2DC0"/>
    <w:rsid w:val="000B3D97"/>
    <w:rsid w:val="000B402B"/>
    <w:rsid w:val="000B47DC"/>
    <w:rsid w:val="000C0E97"/>
    <w:rsid w:val="000C10E7"/>
    <w:rsid w:val="000C1BE3"/>
    <w:rsid w:val="000C1BFC"/>
    <w:rsid w:val="000C2446"/>
    <w:rsid w:val="000C345C"/>
    <w:rsid w:val="000C710D"/>
    <w:rsid w:val="000C7D5D"/>
    <w:rsid w:val="000D0627"/>
    <w:rsid w:val="000D0D3B"/>
    <w:rsid w:val="000D0FD0"/>
    <w:rsid w:val="000D3CA6"/>
    <w:rsid w:val="000D3FDA"/>
    <w:rsid w:val="000E0F96"/>
    <w:rsid w:val="000E391F"/>
    <w:rsid w:val="000E40A2"/>
    <w:rsid w:val="000E4104"/>
    <w:rsid w:val="000E6220"/>
    <w:rsid w:val="000F3397"/>
    <w:rsid w:val="000F33AA"/>
    <w:rsid w:val="000F40C1"/>
    <w:rsid w:val="000F7545"/>
    <w:rsid w:val="000F7D1F"/>
    <w:rsid w:val="00103688"/>
    <w:rsid w:val="00104ABB"/>
    <w:rsid w:val="00105B2E"/>
    <w:rsid w:val="001065D4"/>
    <w:rsid w:val="00106A04"/>
    <w:rsid w:val="00111458"/>
    <w:rsid w:val="001127D7"/>
    <w:rsid w:val="0011479A"/>
    <w:rsid w:val="00114B3F"/>
    <w:rsid w:val="00114BA8"/>
    <w:rsid w:val="0011586F"/>
    <w:rsid w:val="001177E5"/>
    <w:rsid w:val="001206A6"/>
    <w:rsid w:val="00121C5D"/>
    <w:rsid w:val="0012281E"/>
    <w:rsid w:val="00122E53"/>
    <w:rsid w:val="0012326B"/>
    <w:rsid w:val="0012401D"/>
    <w:rsid w:val="00127AAD"/>
    <w:rsid w:val="00130215"/>
    <w:rsid w:val="001332C8"/>
    <w:rsid w:val="0013423D"/>
    <w:rsid w:val="001374D4"/>
    <w:rsid w:val="0014351E"/>
    <w:rsid w:val="00145BB2"/>
    <w:rsid w:val="00145D22"/>
    <w:rsid w:val="00145F1F"/>
    <w:rsid w:val="00146AAA"/>
    <w:rsid w:val="00146EB2"/>
    <w:rsid w:val="00147302"/>
    <w:rsid w:val="001474B4"/>
    <w:rsid w:val="00147580"/>
    <w:rsid w:val="00151286"/>
    <w:rsid w:val="00152DAB"/>
    <w:rsid w:val="00153CC3"/>
    <w:rsid w:val="00154C67"/>
    <w:rsid w:val="00154D2A"/>
    <w:rsid w:val="001576E3"/>
    <w:rsid w:val="0016024A"/>
    <w:rsid w:val="001613A3"/>
    <w:rsid w:val="001620B8"/>
    <w:rsid w:val="001622A5"/>
    <w:rsid w:val="00165C8D"/>
    <w:rsid w:val="001664BC"/>
    <w:rsid w:val="001677C5"/>
    <w:rsid w:val="001713C9"/>
    <w:rsid w:val="001735FD"/>
    <w:rsid w:val="00173CDC"/>
    <w:rsid w:val="00174B21"/>
    <w:rsid w:val="0017646F"/>
    <w:rsid w:val="0017657A"/>
    <w:rsid w:val="00176EF2"/>
    <w:rsid w:val="00182995"/>
    <w:rsid w:val="00185FF0"/>
    <w:rsid w:val="001877D3"/>
    <w:rsid w:val="00187BF2"/>
    <w:rsid w:val="00187C4A"/>
    <w:rsid w:val="00190A99"/>
    <w:rsid w:val="00190F35"/>
    <w:rsid w:val="00191DD9"/>
    <w:rsid w:val="001928E6"/>
    <w:rsid w:val="00193436"/>
    <w:rsid w:val="001939D3"/>
    <w:rsid w:val="001953EF"/>
    <w:rsid w:val="0019545F"/>
    <w:rsid w:val="001958A2"/>
    <w:rsid w:val="001958AD"/>
    <w:rsid w:val="001969FD"/>
    <w:rsid w:val="00196EEE"/>
    <w:rsid w:val="001A13B1"/>
    <w:rsid w:val="001A1DFE"/>
    <w:rsid w:val="001A23BD"/>
    <w:rsid w:val="001A3456"/>
    <w:rsid w:val="001A50E4"/>
    <w:rsid w:val="001A5C8C"/>
    <w:rsid w:val="001A7BAA"/>
    <w:rsid w:val="001B0451"/>
    <w:rsid w:val="001B04CF"/>
    <w:rsid w:val="001B1342"/>
    <w:rsid w:val="001B3A70"/>
    <w:rsid w:val="001B402F"/>
    <w:rsid w:val="001B59F4"/>
    <w:rsid w:val="001B6CED"/>
    <w:rsid w:val="001B6D5D"/>
    <w:rsid w:val="001B7054"/>
    <w:rsid w:val="001C20AD"/>
    <w:rsid w:val="001C286C"/>
    <w:rsid w:val="001C2C55"/>
    <w:rsid w:val="001C2D04"/>
    <w:rsid w:val="001C34AF"/>
    <w:rsid w:val="001C45DE"/>
    <w:rsid w:val="001C5E36"/>
    <w:rsid w:val="001C5FD2"/>
    <w:rsid w:val="001D0E12"/>
    <w:rsid w:val="001D2870"/>
    <w:rsid w:val="001D40BC"/>
    <w:rsid w:val="001D4617"/>
    <w:rsid w:val="001D4845"/>
    <w:rsid w:val="001D53EC"/>
    <w:rsid w:val="001D78E0"/>
    <w:rsid w:val="001E2C77"/>
    <w:rsid w:val="001E3B56"/>
    <w:rsid w:val="001E51C5"/>
    <w:rsid w:val="001E5586"/>
    <w:rsid w:val="001E63B2"/>
    <w:rsid w:val="001E7E59"/>
    <w:rsid w:val="001F036D"/>
    <w:rsid w:val="001F290D"/>
    <w:rsid w:val="001F3F14"/>
    <w:rsid w:val="001F44F2"/>
    <w:rsid w:val="001F5974"/>
    <w:rsid w:val="001F74A3"/>
    <w:rsid w:val="001F7908"/>
    <w:rsid w:val="001F7B17"/>
    <w:rsid w:val="00202873"/>
    <w:rsid w:val="00204A8B"/>
    <w:rsid w:val="0020577F"/>
    <w:rsid w:val="002071A3"/>
    <w:rsid w:val="0020798B"/>
    <w:rsid w:val="00211AE1"/>
    <w:rsid w:val="002145BA"/>
    <w:rsid w:val="00215948"/>
    <w:rsid w:val="00221AE5"/>
    <w:rsid w:val="002221FD"/>
    <w:rsid w:val="002249CF"/>
    <w:rsid w:val="00224F2F"/>
    <w:rsid w:val="002262C0"/>
    <w:rsid w:val="0022798E"/>
    <w:rsid w:val="00230594"/>
    <w:rsid w:val="0023159D"/>
    <w:rsid w:val="002353DF"/>
    <w:rsid w:val="00235587"/>
    <w:rsid w:val="00235CE4"/>
    <w:rsid w:val="00236662"/>
    <w:rsid w:val="00236B83"/>
    <w:rsid w:val="00237522"/>
    <w:rsid w:val="002408A0"/>
    <w:rsid w:val="00243F2D"/>
    <w:rsid w:val="002449B7"/>
    <w:rsid w:val="00246C88"/>
    <w:rsid w:val="0024788A"/>
    <w:rsid w:val="00250431"/>
    <w:rsid w:val="002514D2"/>
    <w:rsid w:val="00252C8B"/>
    <w:rsid w:val="00254907"/>
    <w:rsid w:val="0025545C"/>
    <w:rsid w:val="002565E5"/>
    <w:rsid w:val="00257132"/>
    <w:rsid w:val="00257662"/>
    <w:rsid w:val="00260609"/>
    <w:rsid w:val="00260C49"/>
    <w:rsid w:val="00260E09"/>
    <w:rsid w:val="00261326"/>
    <w:rsid w:val="00261FD2"/>
    <w:rsid w:val="00264229"/>
    <w:rsid w:val="0026431A"/>
    <w:rsid w:val="002651EA"/>
    <w:rsid w:val="00266BB7"/>
    <w:rsid w:val="002678A6"/>
    <w:rsid w:val="00271817"/>
    <w:rsid w:val="00271AB1"/>
    <w:rsid w:val="00273ED2"/>
    <w:rsid w:val="00275774"/>
    <w:rsid w:val="00277122"/>
    <w:rsid w:val="00280427"/>
    <w:rsid w:val="00282720"/>
    <w:rsid w:val="00282972"/>
    <w:rsid w:val="00285DD4"/>
    <w:rsid w:val="002868B1"/>
    <w:rsid w:val="00286EC7"/>
    <w:rsid w:val="00287BB5"/>
    <w:rsid w:val="00287F0D"/>
    <w:rsid w:val="00290601"/>
    <w:rsid w:val="00290618"/>
    <w:rsid w:val="002923CF"/>
    <w:rsid w:val="00293048"/>
    <w:rsid w:val="0029332B"/>
    <w:rsid w:val="002933E0"/>
    <w:rsid w:val="00293E10"/>
    <w:rsid w:val="00294B80"/>
    <w:rsid w:val="0029565F"/>
    <w:rsid w:val="002960F0"/>
    <w:rsid w:val="00296627"/>
    <w:rsid w:val="002A4118"/>
    <w:rsid w:val="002A5040"/>
    <w:rsid w:val="002A69CE"/>
    <w:rsid w:val="002A797C"/>
    <w:rsid w:val="002B0843"/>
    <w:rsid w:val="002B193D"/>
    <w:rsid w:val="002B1A8F"/>
    <w:rsid w:val="002B1FD0"/>
    <w:rsid w:val="002B5620"/>
    <w:rsid w:val="002B5675"/>
    <w:rsid w:val="002B6606"/>
    <w:rsid w:val="002B6FC0"/>
    <w:rsid w:val="002B784B"/>
    <w:rsid w:val="002C060C"/>
    <w:rsid w:val="002C208B"/>
    <w:rsid w:val="002C5024"/>
    <w:rsid w:val="002C523F"/>
    <w:rsid w:val="002C5782"/>
    <w:rsid w:val="002C58BF"/>
    <w:rsid w:val="002C78C4"/>
    <w:rsid w:val="002D26CB"/>
    <w:rsid w:val="002D4E6B"/>
    <w:rsid w:val="002E024A"/>
    <w:rsid w:val="002E050B"/>
    <w:rsid w:val="002E0E64"/>
    <w:rsid w:val="002E1273"/>
    <w:rsid w:val="002E6500"/>
    <w:rsid w:val="002E6EC3"/>
    <w:rsid w:val="002E748E"/>
    <w:rsid w:val="002F044E"/>
    <w:rsid w:val="002F0751"/>
    <w:rsid w:val="002F07E7"/>
    <w:rsid w:val="002F2C15"/>
    <w:rsid w:val="002F3300"/>
    <w:rsid w:val="002F5B87"/>
    <w:rsid w:val="002F6791"/>
    <w:rsid w:val="002F68FC"/>
    <w:rsid w:val="00300D07"/>
    <w:rsid w:val="00300D20"/>
    <w:rsid w:val="00300DCF"/>
    <w:rsid w:val="003014A1"/>
    <w:rsid w:val="00303FC0"/>
    <w:rsid w:val="003046F3"/>
    <w:rsid w:val="00304D20"/>
    <w:rsid w:val="00305AD9"/>
    <w:rsid w:val="00305EC2"/>
    <w:rsid w:val="00307C1D"/>
    <w:rsid w:val="00311C7F"/>
    <w:rsid w:val="003125B8"/>
    <w:rsid w:val="00312941"/>
    <w:rsid w:val="00314195"/>
    <w:rsid w:val="00315ABF"/>
    <w:rsid w:val="00316DBE"/>
    <w:rsid w:val="00322784"/>
    <w:rsid w:val="00322BF1"/>
    <w:rsid w:val="00324614"/>
    <w:rsid w:val="00326F5B"/>
    <w:rsid w:val="003307CF"/>
    <w:rsid w:val="00331E55"/>
    <w:rsid w:val="00331F33"/>
    <w:rsid w:val="003328B7"/>
    <w:rsid w:val="00333353"/>
    <w:rsid w:val="00333920"/>
    <w:rsid w:val="00333A44"/>
    <w:rsid w:val="00335DFB"/>
    <w:rsid w:val="00336018"/>
    <w:rsid w:val="003362B9"/>
    <w:rsid w:val="0033673B"/>
    <w:rsid w:val="0033740B"/>
    <w:rsid w:val="00337577"/>
    <w:rsid w:val="00340E4F"/>
    <w:rsid w:val="003421F2"/>
    <w:rsid w:val="00342360"/>
    <w:rsid w:val="0034412A"/>
    <w:rsid w:val="00344F44"/>
    <w:rsid w:val="00345717"/>
    <w:rsid w:val="00345F75"/>
    <w:rsid w:val="0034705A"/>
    <w:rsid w:val="003539B5"/>
    <w:rsid w:val="0035536A"/>
    <w:rsid w:val="003600F4"/>
    <w:rsid w:val="00362FF7"/>
    <w:rsid w:val="00362FFE"/>
    <w:rsid w:val="00363A1D"/>
    <w:rsid w:val="00363EE9"/>
    <w:rsid w:val="003676FF"/>
    <w:rsid w:val="003728F3"/>
    <w:rsid w:val="003731AE"/>
    <w:rsid w:val="00373398"/>
    <w:rsid w:val="0037358E"/>
    <w:rsid w:val="00373DAE"/>
    <w:rsid w:val="003745D5"/>
    <w:rsid w:val="003749CC"/>
    <w:rsid w:val="00375454"/>
    <w:rsid w:val="0037709C"/>
    <w:rsid w:val="003809D6"/>
    <w:rsid w:val="0038102B"/>
    <w:rsid w:val="00381102"/>
    <w:rsid w:val="00382F21"/>
    <w:rsid w:val="003839A0"/>
    <w:rsid w:val="00383D44"/>
    <w:rsid w:val="0038465D"/>
    <w:rsid w:val="003850D7"/>
    <w:rsid w:val="00386AAF"/>
    <w:rsid w:val="00390156"/>
    <w:rsid w:val="0039279D"/>
    <w:rsid w:val="00393748"/>
    <w:rsid w:val="00396BCA"/>
    <w:rsid w:val="003976C1"/>
    <w:rsid w:val="003A0ADF"/>
    <w:rsid w:val="003A1CD0"/>
    <w:rsid w:val="003A384A"/>
    <w:rsid w:val="003A411E"/>
    <w:rsid w:val="003A4329"/>
    <w:rsid w:val="003A5252"/>
    <w:rsid w:val="003B2C80"/>
    <w:rsid w:val="003B2E4F"/>
    <w:rsid w:val="003B3C0C"/>
    <w:rsid w:val="003B41DC"/>
    <w:rsid w:val="003B4453"/>
    <w:rsid w:val="003B4DAC"/>
    <w:rsid w:val="003B568F"/>
    <w:rsid w:val="003B6A8A"/>
    <w:rsid w:val="003B7652"/>
    <w:rsid w:val="003B7861"/>
    <w:rsid w:val="003C0991"/>
    <w:rsid w:val="003C2790"/>
    <w:rsid w:val="003C4D25"/>
    <w:rsid w:val="003C53BF"/>
    <w:rsid w:val="003C67CB"/>
    <w:rsid w:val="003D1561"/>
    <w:rsid w:val="003D20F1"/>
    <w:rsid w:val="003D24C3"/>
    <w:rsid w:val="003D26BA"/>
    <w:rsid w:val="003D36A9"/>
    <w:rsid w:val="003D36B9"/>
    <w:rsid w:val="003D392C"/>
    <w:rsid w:val="003D3D03"/>
    <w:rsid w:val="003D4413"/>
    <w:rsid w:val="003E0712"/>
    <w:rsid w:val="003E1147"/>
    <w:rsid w:val="003E4400"/>
    <w:rsid w:val="003E4653"/>
    <w:rsid w:val="003E47E8"/>
    <w:rsid w:val="003E5B71"/>
    <w:rsid w:val="003E6D1C"/>
    <w:rsid w:val="003E6F72"/>
    <w:rsid w:val="003F0E71"/>
    <w:rsid w:val="003F4163"/>
    <w:rsid w:val="003F6F61"/>
    <w:rsid w:val="003F77F9"/>
    <w:rsid w:val="003F7CC0"/>
    <w:rsid w:val="003F7E30"/>
    <w:rsid w:val="00402BBA"/>
    <w:rsid w:val="004030A5"/>
    <w:rsid w:val="004046A3"/>
    <w:rsid w:val="00404E91"/>
    <w:rsid w:val="004071A2"/>
    <w:rsid w:val="00407590"/>
    <w:rsid w:val="00410391"/>
    <w:rsid w:val="00410F31"/>
    <w:rsid w:val="00412296"/>
    <w:rsid w:val="004128B1"/>
    <w:rsid w:val="00413AA2"/>
    <w:rsid w:val="00415678"/>
    <w:rsid w:val="00415D17"/>
    <w:rsid w:val="00421AE9"/>
    <w:rsid w:val="00421B09"/>
    <w:rsid w:val="004220CF"/>
    <w:rsid w:val="00423DBE"/>
    <w:rsid w:val="00425738"/>
    <w:rsid w:val="004258A0"/>
    <w:rsid w:val="0042684D"/>
    <w:rsid w:val="00426C99"/>
    <w:rsid w:val="004302AE"/>
    <w:rsid w:val="004311BE"/>
    <w:rsid w:val="00432CCF"/>
    <w:rsid w:val="00435983"/>
    <w:rsid w:val="00443E2A"/>
    <w:rsid w:val="004466A8"/>
    <w:rsid w:val="00450E4D"/>
    <w:rsid w:val="00451D6A"/>
    <w:rsid w:val="00453F4E"/>
    <w:rsid w:val="004547EB"/>
    <w:rsid w:val="004551FD"/>
    <w:rsid w:val="00455D62"/>
    <w:rsid w:val="00455ECA"/>
    <w:rsid w:val="00461BF8"/>
    <w:rsid w:val="00462411"/>
    <w:rsid w:val="004648F6"/>
    <w:rsid w:val="00466EB0"/>
    <w:rsid w:val="00467ED1"/>
    <w:rsid w:val="00472B8F"/>
    <w:rsid w:val="0047329F"/>
    <w:rsid w:val="00474FAD"/>
    <w:rsid w:val="00475BFC"/>
    <w:rsid w:val="00475EE3"/>
    <w:rsid w:val="00477B1F"/>
    <w:rsid w:val="00480519"/>
    <w:rsid w:val="00480C4D"/>
    <w:rsid w:val="00481BF0"/>
    <w:rsid w:val="00482BFF"/>
    <w:rsid w:val="004832FD"/>
    <w:rsid w:val="00483EFD"/>
    <w:rsid w:val="004849AD"/>
    <w:rsid w:val="0048524F"/>
    <w:rsid w:val="0048547B"/>
    <w:rsid w:val="004856D7"/>
    <w:rsid w:val="00485C21"/>
    <w:rsid w:val="0048615A"/>
    <w:rsid w:val="00487272"/>
    <w:rsid w:val="00487E4B"/>
    <w:rsid w:val="0049111D"/>
    <w:rsid w:val="0049259B"/>
    <w:rsid w:val="00492F34"/>
    <w:rsid w:val="0049367B"/>
    <w:rsid w:val="00493E88"/>
    <w:rsid w:val="00494894"/>
    <w:rsid w:val="00495DDC"/>
    <w:rsid w:val="004972EE"/>
    <w:rsid w:val="0049772A"/>
    <w:rsid w:val="004A0313"/>
    <w:rsid w:val="004A13BB"/>
    <w:rsid w:val="004A2D83"/>
    <w:rsid w:val="004A2E7E"/>
    <w:rsid w:val="004A4261"/>
    <w:rsid w:val="004A5607"/>
    <w:rsid w:val="004A6AD7"/>
    <w:rsid w:val="004A7307"/>
    <w:rsid w:val="004B38A8"/>
    <w:rsid w:val="004B3E0D"/>
    <w:rsid w:val="004B51A4"/>
    <w:rsid w:val="004B67E1"/>
    <w:rsid w:val="004B68AA"/>
    <w:rsid w:val="004C0814"/>
    <w:rsid w:val="004C08C1"/>
    <w:rsid w:val="004C19C4"/>
    <w:rsid w:val="004C26B4"/>
    <w:rsid w:val="004C3699"/>
    <w:rsid w:val="004C3801"/>
    <w:rsid w:val="004C3B49"/>
    <w:rsid w:val="004C505E"/>
    <w:rsid w:val="004C5A76"/>
    <w:rsid w:val="004C6B8F"/>
    <w:rsid w:val="004C74C4"/>
    <w:rsid w:val="004C7AED"/>
    <w:rsid w:val="004C7F32"/>
    <w:rsid w:val="004D1E32"/>
    <w:rsid w:val="004D329C"/>
    <w:rsid w:val="004D56AB"/>
    <w:rsid w:val="004E0DD3"/>
    <w:rsid w:val="004E17F7"/>
    <w:rsid w:val="004E4E69"/>
    <w:rsid w:val="004E5945"/>
    <w:rsid w:val="004E5CEC"/>
    <w:rsid w:val="004E7ACE"/>
    <w:rsid w:val="004F01C3"/>
    <w:rsid w:val="004F042E"/>
    <w:rsid w:val="004F12A7"/>
    <w:rsid w:val="004F402A"/>
    <w:rsid w:val="004F6166"/>
    <w:rsid w:val="004F6F4F"/>
    <w:rsid w:val="005009BF"/>
    <w:rsid w:val="00500F9C"/>
    <w:rsid w:val="00501ACC"/>
    <w:rsid w:val="00502065"/>
    <w:rsid w:val="00502CA9"/>
    <w:rsid w:val="0050336A"/>
    <w:rsid w:val="005038B4"/>
    <w:rsid w:val="00503CE5"/>
    <w:rsid w:val="00507D3C"/>
    <w:rsid w:val="00510BB5"/>
    <w:rsid w:val="0051221E"/>
    <w:rsid w:val="00512C89"/>
    <w:rsid w:val="00513F28"/>
    <w:rsid w:val="005172CB"/>
    <w:rsid w:val="00517E1D"/>
    <w:rsid w:val="00517F1E"/>
    <w:rsid w:val="005238A7"/>
    <w:rsid w:val="00523CE3"/>
    <w:rsid w:val="00524618"/>
    <w:rsid w:val="00524C2F"/>
    <w:rsid w:val="00526E09"/>
    <w:rsid w:val="00530672"/>
    <w:rsid w:val="0053101E"/>
    <w:rsid w:val="00531942"/>
    <w:rsid w:val="00532211"/>
    <w:rsid w:val="0053308E"/>
    <w:rsid w:val="00533760"/>
    <w:rsid w:val="00533F05"/>
    <w:rsid w:val="0053465A"/>
    <w:rsid w:val="00535981"/>
    <w:rsid w:val="005378CC"/>
    <w:rsid w:val="00540330"/>
    <w:rsid w:val="0054122F"/>
    <w:rsid w:val="005459B9"/>
    <w:rsid w:val="00545B59"/>
    <w:rsid w:val="00545D4F"/>
    <w:rsid w:val="00547BFE"/>
    <w:rsid w:val="005517A4"/>
    <w:rsid w:val="00552245"/>
    <w:rsid w:val="00552692"/>
    <w:rsid w:val="00552A3C"/>
    <w:rsid w:val="00553019"/>
    <w:rsid w:val="00553DCD"/>
    <w:rsid w:val="00555506"/>
    <w:rsid w:val="005574AE"/>
    <w:rsid w:val="0055778E"/>
    <w:rsid w:val="00557AED"/>
    <w:rsid w:val="00560FAE"/>
    <w:rsid w:val="00561185"/>
    <w:rsid w:val="00563893"/>
    <w:rsid w:val="005654C9"/>
    <w:rsid w:val="00567BFE"/>
    <w:rsid w:val="00571AB7"/>
    <w:rsid w:val="0057496B"/>
    <w:rsid w:val="00575F31"/>
    <w:rsid w:val="005763D6"/>
    <w:rsid w:val="00576427"/>
    <w:rsid w:val="00581BDE"/>
    <w:rsid w:val="0058292D"/>
    <w:rsid w:val="005831D3"/>
    <w:rsid w:val="005837AA"/>
    <w:rsid w:val="00585655"/>
    <w:rsid w:val="00587A5B"/>
    <w:rsid w:val="00587BF1"/>
    <w:rsid w:val="00587CEC"/>
    <w:rsid w:val="00590F34"/>
    <w:rsid w:val="005914E3"/>
    <w:rsid w:val="00591C37"/>
    <w:rsid w:val="0059351F"/>
    <w:rsid w:val="00595B0F"/>
    <w:rsid w:val="005967A2"/>
    <w:rsid w:val="005A0630"/>
    <w:rsid w:val="005A40E3"/>
    <w:rsid w:val="005A41FD"/>
    <w:rsid w:val="005A4A83"/>
    <w:rsid w:val="005A5CDF"/>
    <w:rsid w:val="005B1B0E"/>
    <w:rsid w:val="005B1D1F"/>
    <w:rsid w:val="005B1DF7"/>
    <w:rsid w:val="005B1FD4"/>
    <w:rsid w:val="005B2A72"/>
    <w:rsid w:val="005B2AAA"/>
    <w:rsid w:val="005B2EAE"/>
    <w:rsid w:val="005B3B64"/>
    <w:rsid w:val="005B3C4D"/>
    <w:rsid w:val="005B4575"/>
    <w:rsid w:val="005B4745"/>
    <w:rsid w:val="005B4D13"/>
    <w:rsid w:val="005B5640"/>
    <w:rsid w:val="005B7567"/>
    <w:rsid w:val="005B7720"/>
    <w:rsid w:val="005C03FB"/>
    <w:rsid w:val="005C0A24"/>
    <w:rsid w:val="005C197D"/>
    <w:rsid w:val="005C277C"/>
    <w:rsid w:val="005C3C94"/>
    <w:rsid w:val="005C4694"/>
    <w:rsid w:val="005C5467"/>
    <w:rsid w:val="005C67B7"/>
    <w:rsid w:val="005C75A3"/>
    <w:rsid w:val="005C7688"/>
    <w:rsid w:val="005C77FC"/>
    <w:rsid w:val="005D0C14"/>
    <w:rsid w:val="005D0C88"/>
    <w:rsid w:val="005D1950"/>
    <w:rsid w:val="005D1FC2"/>
    <w:rsid w:val="005D1FD5"/>
    <w:rsid w:val="005D1FF0"/>
    <w:rsid w:val="005D6518"/>
    <w:rsid w:val="005D6BEF"/>
    <w:rsid w:val="005E11E8"/>
    <w:rsid w:val="005E1ED3"/>
    <w:rsid w:val="005E3BB4"/>
    <w:rsid w:val="005E3DB5"/>
    <w:rsid w:val="005E5CF6"/>
    <w:rsid w:val="005E6395"/>
    <w:rsid w:val="005F1AC6"/>
    <w:rsid w:val="005F1E0F"/>
    <w:rsid w:val="005F2067"/>
    <w:rsid w:val="005F2330"/>
    <w:rsid w:val="005F3749"/>
    <w:rsid w:val="005F572A"/>
    <w:rsid w:val="005F5EFE"/>
    <w:rsid w:val="005F630B"/>
    <w:rsid w:val="005F71CD"/>
    <w:rsid w:val="005F74FB"/>
    <w:rsid w:val="005F760D"/>
    <w:rsid w:val="00601622"/>
    <w:rsid w:val="00603CC5"/>
    <w:rsid w:val="00604EFD"/>
    <w:rsid w:val="006063B8"/>
    <w:rsid w:val="00607A5A"/>
    <w:rsid w:val="00611025"/>
    <w:rsid w:val="0061229D"/>
    <w:rsid w:val="00613825"/>
    <w:rsid w:val="00614BDF"/>
    <w:rsid w:val="00615E6C"/>
    <w:rsid w:val="00615F86"/>
    <w:rsid w:val="00617398"/>
    <w:rsid w:val="006200CB"/>
    <w:rsid w:val="00620D9A"/>
    <w:rsid w:val="006213A3"/>
    <w:rsid w:val="00622119"/>
    <w:rsid w:val="00622150"/>
    <w:rsid w:val="00622961"/>
    <w:rsid w:val="00624745"/>
    <w:rsid w:val="00626A68"/>
    <w:rsid w:val="00627923"/>
    <w:rsid w:val="00631281"/>
    <w:rsid w:val="006330D6"/>
    <w:rsid w:val="00633A3B"/>
    <w:rsid w:val="00637EE0"/>
    <w:rsid w:val="006408B5"/>
    <w:rsid w:val="006416A7"/>
    <w:rsid w:val="00643A12"/>
    <w:rsid w:val="00646356"/>
    <w:rsid w:val="00651CFF"/>
    <w:rsid w:val="00652158"/>
    <w:rsid w:val="00652D54"/>
    <w:rsid w:val="00654A07"/>
    <w:rsid w:val="00655C30"/>
    <w:rsid w:val="006562A2"/>
    <w:rsid w:val="006574FE"/>
    <w:rsid w:val="0066039F"/>
    <w:rsid w:val="0066127A"/>
    <w:rsid w:val="006615ED"/>
    <w:rsid w:val="00661AB3"/>
    <w:rsid w:val="00664900"/>
    <w:rsid w:val="0066577C"/>
    <w:rsid w:val="00667447"/>
    <w:rsid w:val="00667578"/>
    <w:rsid w:val="006679A3"/>
    <w:rsid w:val="00671270"/>
    <w:rsid w:val="0067490B"/>
    <w:rsid w:val="00676046"/>
    <w:rsid w:val="00681F22"/>
    <w:rsid w:val="0068280F"/>
    <w:rsid w:val="00683595"/>
    <w:rsid w:val="00683DF4"/>
    <w:rsid w:val="006853D3"/>
    <w:rsid w:val="006858EC"/>
    <w:rsid w:val="006928B1"/>
    <w:rsid w:val="00692A30"/>
    <w:rsid w:val="00692EEB"/>
    <w:rsid w:val="00694429"/>
    <w:rsid w:val="00694A0E"/>
    <w:rsid w:val="00695207"/>
    <w:rsid w:val="0069622F"/>
    <w:rsid w:val="00696669"/>
    <w:rsid w:val="006A0A7C"/>
    <w:rsid w:val="006A1557"/>
    <w:rsid w:val="006A2007"/>
    <w:rsid w:val="006A2162"/>
    <w:rsid w:val="006A2852"/>
    <w:rsid w:val="006A5536"/>
    <w:rsid w:val="006A6446"/>
    <w:rsid w:val="006A6F22"/>
    <w:rsid w:val="006B0EFC"/>
    <w:rsid w:val="006B200F"/>
    <w:rsid w:val="006B2CEC"/>
    <w:rsid w:val="006B2FC0"/>
    <w:rsid w:val="006B31FB"/>
    <w:rsid w:val="006B3FAE"/>
    <w:rsid w:val="006B48CA"/>
    <w:rsid w:val="006B5EFC"/>
    <w:rsid w:val="006C19E8"/>
    <w:rsid w:val="006C31C3"/>
    <w:rsid w:val="006C4B71"/>
    <w:rsid w:val="006C57A8"/>
    <w:rsid w:val="006C5F1F"/>
    <w:rsid w:val="006C7CB3"/>
    <w:rsid w:val="006D11D6"/>
    <w:rsid w:val="006D170C"/>
    <w:rsid w:val="006D19AC"/>
    <w:rsid w:val="006D24D8"/>
    <w:rsid w:val="006D309B"/>
    <w:rsid w:val="006D3CB5"/>
    <w:rsid w:val="006D4CAD"/>
    <w:rsid w:val="006D501B"/>
    <w:rsid w:val="006D7D36"/>
    <w:rsid w:val="006E1CCD"/>
    <w:rsid w:val="006E2C01"/>
    <w:rsid w:val="006E34FD"/>
    <w:rsid w:val="006E480D"/>
    <w:rsid w:val="006E6397"/>
    <w:rsid w:val="006E669A"/>
    <w:rsid w:val="006E761A"/>
    <w:rsid w:val="006E7958"/>
    <w:rsid w:val="006E79EE"/>
    <w:rsid w:val="006F1655"/>
    <w:rsid w:val="006F2F51"/>
    <w:rsid w:val="006F3508"/>
    <w:rsid w:val="006F44B8"/>
    <w:rsid w:val="006F48B2"/>
    <w:rsid w:val="006F4EDC"/>
    <w:rsid w:val="006F51AD"/>
    <w:rsid w:val="006F620A"/>
    <w:rsid w:val="00701552"/>
    <w:rsid w:val="00702501"/>
    <w:rsid w:val="00703E10"/>
    <w:rsid w:val="0070502C"/>
    <w:rsid w:val="007103EC"/>
    <w:rsid w:val="007123C2"/>
    <w:rsid w:val="007125E4"/>
    <w:rsid w:val="00713ADB"/>
    <w:rsid w:val="00714285"/>
    <w:rsid w:val="007142A5"/>
    <w:rsid w:val="00717A2C"/>
    <w:rsid w:val="00717CBF"/>
    <w:rsid w:val="00717CDB"/>
    <w:rsid w:val="007211BA"/>
    <w:rsid w:val="00722E7C"/>
    <w:rsid w:val="00723890"/>
    <w:rsid w:val="00726741"/>
    <w:rsid w:val="00727398"/>
    <w:rsid w:val="00730FC1"/>
    <w:rsid w:val="00731554"/>
    <w:rsid w:val="007325A1"/>
    <w:rsid w:val="007326EE"/>
    <w:rsid w:val="0073270C"/>
    <w:rsid w:val="00732A4A"/>
    <w:rsid w:val="00732ABE"/>
    <w:rsid w:val="007343D0"/>
    <w:rsid w:val="00735732"/>
    <w:rsid w:val="0073750A"/>
    <w:rsid w:val="00740AB2"/>
    <w:rsid w:val="00741186"/>
    <w:rsid w:val="00741EA2"/>
    <w:rsid w:val="007431EC"/>
    <w:rsid w:val="0074636C"/>
    <w:rsid w:val="0074787C"/>
    <w:rsid w:val="00750019"/>
    <w:rsid w:val="007505C9"/>
    <w:rsid w:val="007545CF"/>
    <w:rsid w:val="00754AFE"/>
    <w:rsid w:val="007601C7"/>
    <w:rsid w:val="0076175A"/>
    <w:rsid w:val="00761A1B"/>
    <w:rsid w:val="00762849"/>
    <w:rsid w:val="00763146"/>
    <w:rsid w:val="00766011"/>
    <w:rsid w:val="00767336"/>
    <w:rsid w:val="007716C3"/>
    <w:rsid w:val="00773327"/>
    <w:rsid w:val="00774015"/>
    <w:rsid w:val="007765B1"/>
    <w:rsid w:val="00780AAB"/>
    <w:rsid w:val="0078156F"/>
    <w:rsid w:val="00781F50"/>
    <w:rsid w:val="00781FED"/>
    <w:rsid w:val="00785F92"/>
    <w:rsid w:val="007864AB"/>
    <w:rsid w:val="007871C3"/>
    <w:rsid w:val="00787B26"/>
    <w:rsid w:val="00790BAA"/>
    <w:rsid w:val="0079212E"/>
    <w:rsid w:val="00792D5E"/>
    <w:rsid w:val="00792F59"/>
    <w:rsid w:val="00795B04"/>
    <w:rsid w:val="00797FC3"/>
    <w:rsid w:val="007A1F24"/>
    <w:rsid w:val="007A23BD"/>
    <w:rsid w:val="007A33AE"/>
    <w:rsid w:val="007A65AE"/>
    <w:rsid w:val="007B0F36"/>
    <w:rsid w:val="007B1D0B"/>
    <w:rsid w:val="007B1E6D"/>
    <w:rsid w:val="007B2527"/>
    <w:rsid w:val="007C085D"/>
    <w:rsid w:val="007C17A8"/>
    <w:rsid w:val="007C35B8"/>
    <w:rsid w:val="007C3A5B"/>
    <w:rsid w:val="007C608C"/>
    <w:rsid w:val="007C72A7"/>
    <w:rsid w:val="007D06D8"/>
    <w:rsid w:val="007D16B5"/>
    <w:rsid w:val="007D1F22"/>
    <w:rsid w:val="007D2FC1"/>
    <w:rsid w:val="007D3211"/>
    <w:rsid w:val="007D3422"/>
    <w:rsid w:val="007D41C7"/>
    <w:rsid w:val="007D4F54"/>
    <w:rsid w:val="007D5404"/>
    <w:rsid w:val="007D5C84"/>
    <w:rsid w:val="007E1038"/>
    <w:rsid w:val="007E1120"/>
    <w:rsid w:val="007E1AD2"/>
    <w:rsid w:val="007E5CD7"/>
    <w:rsid w:val="007E61A5"/>
    <w:rsid w:val="007E65E1"/>
    <w:rsid w:val="007E6BB8"/>
    <w:rsid w:val="007F0408"/>
    <w:rsid w:val="007F3EFA"/>
    <w:rsid w:val="007F49EE"/>
    <w:rsid w:val="007F65E9"/>
    <w:rsid w:val="007F7042"/>
    <w:rsid w:val="007F737C"/>
    <w:rsid w:val="0080026D"/>
    <w:rsid w:val="00801A07"/>
    <w:rsid w:val="008032F4"/>
    <w:rsid w:val="008044F7"/>
    <w:rsid w:val="00805381"/>
    <w:rsid w:val="008054FC"/>
    <w:rsid w:val="00805850"/>
    <w:rsid w:val="008064E5"/>
    <w:rsid w:val="00810AAA"/>
    <w:rsid w:val="00811A63"/>
    <w:rsid w:val="00813264"/>
    <w:rsid w:val="00813376"/>
    <w:rsid w:val="008151EA"/>
    <w:rsid w:val="008152A7"/>
    <w:rsid w:val="00815E01"/>
    <w:rsid w:val="008165B7"/>
    <w:rsid w:val="00821048"/>
    <w:rsid w:val="00821393"/>
    <w:rsid w:val="00823AA3"/>
    <w:rsid w:val="00825C71"/>
    <w:rsid w:val="00826441"/>
    <w:rsid w:val="0082659E"/>
    <w:rsid w:val="0082687D"/>
    <w:rsid w:val="00826EE5"/>
    <w:rsid w:val="00827547"/>
    <w:rsid w:val="008276F9"/>
    <w:rsid w:val="008308A5"/>
    <w:rsid w:val="0083107B"/>
    <w:rsid w:val="00831176"/>
    <w:rsid w:val="008322E0"/>
    <w:rsid w:val="0083262B"/>
    <w:rsid w:val="0083358C"/>
    <w:rsid w:val="0083376E"/>
    <w:rsid w:val="00835271"/>
    <w:rsid w:val="00835500"/>
    <w:rsid w:val="00835932"/>
    <w:rsid w:val="00835B52"/>
    <w:rsid w:val="008362A4"/>
    <w:rsid w:val="008364D6"/>
    <w:rsid w:val="00840DD2"/>
    <w:rsid w:val="008433DE"/>
    <w:rsid w:val="008440F0"/>
    <w:rsid w:val="00844AD6"/>
    <w:rsid w:val="00844B33"/>
    <w:rsid w:val="00846924"/>
    <w:rsid w:val="00852D9D"/>
    <w:rsid w:val="008552D0"/>
    <w:rsid w:val="00855384"/>
    <w:rsid w:val="0085540D"/>
    <w:rsid w:val="0085590E"/>
    <w:rsid w:val="0086006D"/>
    <w:rsid w:val="008603C0"/>
    <w:rsid w:val="00861138"/>
    <w:rsid w:val="00861BCA"/>
    <w:rsid w:val="00862FB3"/>
    <w:rsid w:val="00864204"/>
    <w:rsid w:val="00866DD4"/>
    <w:rsid w:val="00870E97"/>
    <w:rsid w:val="008714E6"/>
    <w:rsid w:val="00871F34"/>
    <w:rsid w:val="00876416"/>
    <w:rsid w:val="00876C4F"/>
    <w:rsid w:val="008771C7"/>
    <w:rsid w:val="0087786F"/>
    <w:rsid w:val="008808F9"/>
    <w:rsid w:val="00882416"/>
    <w:rsid w:val="00883334"/>
    <w:rsid w:val="00886F56"/>
    <w:rsid w:val="0088777E"/>
    <w:rsid w:val="00891E01"/>
    <w:rsid w:val="0089325D"/>
    <w:rsid w:val="00893356"/>
    <w:rsid w:val="00895A9D"/>
    <w:rsid w:val="0089634A"/>
    <w:rsid w:val="008A0206"/>
    <w:rsid w:val="008A1213"/>
    <w:rsid w:val="008A1393"/>
    <w:rsid w:val="008A1E82"/>
    <w:rsid w:val="008A40AA"/>
    <w:rsid w:val="008A64F4"/>
    <w:rsid w:val="008A7325"/>
    <w:rsid w:val="008B18BB"/>
    <w:rsid w:val="008B1C21"/>
    <w:rsid w:val="008B1D28"/>
    <w:rsid w:val="008B449D"/>
    <w:rsid w:val="008B5FA5"/>
    <w:rsid w:val="008B67A8"/>
    <w:rsid w:val="008C0597"/>
    <w:rsid w:val="008C2375"/>
    <w:rsid w:val="008C2E6D"/>
    <w:rsid w:val="008C3003"/>
    <w:rsid w:val="008C4138"/>
    <w:rsid w:val="008C50CC"/>
    <w:rsid w:val="008D14C6"/>
    <w:rsid w:val="008D2B85"/>
    <w:rsid w:val="008D33C4"/>
    <w:rsid w:val="008D36D4"/>
    <w:rsid w:val="008D3752"/>
    <w:rsid w:val="008D47D4"/>
    <w:rsid w:val="008D5FF2"/>
    <w:rsid w:val="008D6337"/>
    <w:rsid w:val="008D7008"/>
    <w:rsid w:val="008E09E4"/>
    <w:rsid w:val="008E0BD7"/>
    <w:rsid w:val="008E20D6"/>
    <w:rsid w:val="008E3278"/>
    <w:rsid w:val="008E3E16"/>
    <w:rsid w:val="008E691C"/>
    <w:rsid w:val="008E6C6F"/>
    <w:rsid w:val="008F1BBA"/>
    <w:rsid w:val="008F293B"/>
    <w:rsid w:val="008F2D78"/>
    <w:rsid w:val="008F340C"/>
    <w:rsid w:val="008F3B18"/>
    <w:rsid w:val="008F604B"/>
    <w:rsid w:val="008F691B"/>
    <w:rsid w:val="008F6C3F"/>
    <w:rsid w:val="008F6E93"/>
    <w:rsid w:val="008F7473"/>
    <w:rsid w:val="008F768D"/>
    <w:rsid w:val="009002F4"/>
    <w:rsid w:val="009016DA"/>
    <w:rsid w:val="00901850"/>
    <w:rsid w:val="0090292F"/>
    <w:rsid w:val="0090398B"/>
    <w:rsid w:val="00907B27"/>
    <w:rsid w:val="00907C39"/>
    <w:rsid w:val="009104F8"/>
    <w:rsid w:val="0091103C"/>
    <w:rsid w:val="0091327E"/>
    <w:rsid w:val="00914915"/>
    <w:rsid w:val="0091549C"/>
    <w:rsid w:val="00917142"/>
    <w:rsid w:val="00917F1C"/>
    <w:rsid w:val="00922AAE"/>
    <w:rsid w:val="00926981"/>
    <w:rsid w:val="00926B90"/>
    <w:rsid w:val="009301B7"/>
    <w:rsid w:val="00930A76"/>
    <w:rsid w:val="00932596"/>
    <w:rsid w:val="00934C45"/>
    <w:rsid w:val="00935F67"/>
    <w:rsid w:val="00935FAE"/>
    <w:rsid w:val="00937B46"/>
    <w:rsid w:val="00940696"/>
    <w:rsid w:val="00940FEA"/>
    <w:rsid w:val="00941A22"/>
    <w:rsid w:val="0094530E"/>
    <w:rsid w:val="00950567"/>
    <w:rsid w:val="00951332"/>
    <w:rsid w:val="00953E91"/>
    <w:rsid w:val="00953EA2"/>
    <w:rsid w:val="009551A1"/>
    <w:rsid w:val="00955CB4"/>
    <w:rsid w:val="00955CEB"/>
    <w:rsid w:val="0095607F"/>
    <w:rsid w:val="009576FA"/>
    <w:rsid w:val="009578D2"/>
    <w:rsid w:val="00957E76"/>
    <w:rsid w:val="009600D4"/>
    <w:rsid w:val="009617FD"/>
    <w:rsid w:val="009639BF"/>
    <w:rsid w:val="00965C13"/>
    <w:rsid w:val="0096735B"/>
    <w:rsid w:val="00967916"/>
    <w:rsid w:val="009679FD"/>
    <w:rsid w:val="0097045E"/>
    <w:rsid w:val="0097504C"/>
    <w:rsid w:val="00975C0F"/>
    <w:rsid w:val="00975E6A"/>
    <w:rsid w:val="00976F61"/>
    <w:rsid w:val="00990B03"/>
    <w:rsid w:val="00991033"/>
    <w:rsid w:val="00993127"/>
    <w:rsid w:val="0099325D"/>
    <w:rsid w:val="009937EF"/>
    <w:rsid w:val="00995182"/>
    <w:rsid w:val="009955CC"/>
    <w:rsid w:val="009970A7"/>
    <w:rsid w:val="009971E6"/>
    <w:rsid w:val="00997334"/>
    <w:rsid w:val="009A12C5"/>
    <w:rsid w:val="009A1879"/>
    <w:rsid w:val="009A1E56"/>
    <w:rsid w:val="009A2873"/>
    <w:rsid w:val="009A29CC"/>
    <w:rsid w:val="009A52DB"/>
    <w:rsid w:val="009A5799"/>
    <w:rsid w:val="009A71FC"/>
    <w:rsid w:val="009B0A59"/>
    <w:rsid w:val="009B0E1B"/>
    <w:rsid w:val="009B5124"/>
    <w:rsid w:val="009B53AF"/>
    <w:rsid w:val="009B5D6E"/>
    <w:rsid w:val="009B71D8"/>
    <w:rsid w:val="009B72E4"/>
    <w:rsid w:val="009B7BF4"/>
    <w:rsid w:val="009B7D9A"/>
    <w:rsid w:val="009C0A70"/>
    <w:rsid w:val="009C214F"/>
    <w:rsid w:val="009C3197"/>
    <w:rsid w:val="009C3759"/>
    <w:rsid w:val="009C3A24"/>
    <w:rsid w:val="009C5AF3"/>
    <w:rsid w:val="009C68FB"/>
    <w:rsid w:val="009C69F1"/>
    <w:rsid w:val="009D40BC"/>
    <w:rsid w:val="009D4205"/>
    <w:rsid w:val="009D50F7"/>
    <w:rsid w:val="009D52F6"/>
    <w:rsid w:val="009D5BC0"/>
    <w:rsid w:val="009D5F3C"/>
    <w:rsid w:val="009E06A3"/>
    <w:rsid w:val="009E200C"/>
    <w:rsid w:val="009E26BF"/>
    <w:rsid w:val="009E46EB"/>
    <w:rsid w:val="009E4C87"/>
    <w:rsid w:val="009E5B83"/>
    <w:rsid w:val="009E5F98"/>
    <w:rsid w:val="009E715E"/>
    <w:rsid w:val="009E7419"/>
    <w:rsid w:val="009F1A05"/>
    <w:rsid w:val="009F24FB"/>
    <w:rsid w:val="009F370C"/>
    <w:rsid w:val="009F3788"/>
    <w:rsid w:val="009F3DF2"/>
    <w:rsid w:val="009F7645"/>
    <w:rsid w:val="00A013E5"/>
    <w:rsid w:val="00A02607"/>
    <w:rsid w:val="00A058A6"/>
    <w:rsid w:val="00A10250"/>
    <w:rsid w:val="00A11291"/>
    <w:rsid w:val="00A1144F"/>
    <w:rsid w:val="00A11605"/>
    <w:rsid w:val="00A11998"/>
    <w:rsid w:val="00A11D4E"/>
    <w:rsid w:val="00A12215"/>
    <w:rsid w:val="00A12675"/>
    <w:rsid w:val="00A141C9"/>
    <w:rsid w:val="00A15EC9"/>
    <w:rsid w:val="00A161F2"/>
    <w:rsid w:val="00A17297"/>
    <w:rsid w:val="00A202C0"/>
    <w:rsid w:val="00A20CCC"/>
    <w:rsid w:val="00A20D30"/>
    <w:rsid w:val="00A21C91"/>
    <w:rsid w:val="00A21CAD"/>
    <w:rsid w:val="00A221A1"/>
    <w:rsid w:val="00A2431C"/>
    <w:rsid w:val="00A24561"/>
    <w:rsid w:val="00A27D29"/>
    <w:rsid w:val="00A27DE2"/>
    <w:rsid w:val="00A3238B"/>
    <w:rsid w:val="00A3759F"/>
    <w:rsid w:val="00A37707"/>
    <w:rsid w:val="00A40534"/>
    <w:rsid w:val="00A40A61"/>
    <w:rsid w:val="00A4242B"/>
    <w:rsid w:val="00A42A07"/>
    <w:rsid w:val="00A43F89"/>
    <w:rsid w:val="00A451F8"/>
    <w:rsid w:val="00A45AD4"/>
    <w:rsid w:val="00A465E1"/>
    <w:rsid w:val="00A518B7"/>
    <w:rsid w:val="00A5195D"/>
    <w:rsid w:val="00A53D27"/>
    <w:rsid w:val="00A54069"/>
    <w:rsid w:val="00A54944"/>
    <w:rsid w:val="00A560BD"/>
    <w:rsid w:val="00A57AF7"/>
    <w:rsid w:val="00A613D8"/>
    <w:rsid w:val="00A62121"/>
    <w:rsid w:val="00A63121"/>
    <w:rsid w:val="00A63C63"/>
    <w:rsid w:val="00A646BE"/>
    <w:rsid w:val="00A64F89"/>
    <w:rsid w:val="00A65890"/>
    <w:rsid w:val="00A6615D"/>
    <w:rsid w:val="00A6615E"/>
    <w:rsid w:val="00A70B1D"/>
    <w:rsid w:val="00A7331E"/>
    <w:rsid w:val="00A805A1"/>
    <w:rsid w:val="00A80C5E"/>
    <w:rsid w:val="00A82A53"/>
    <w:rsid w:val="00A8547D"/>
    <w:rsid w:val="00A85DDE"/>
    <w:rsid w:val="00A869D9"/>
    <w:rsid w:val="00A869F2"/>
    <w:rsid w:val="00A90E5D"/>
    <w:rsid w:val="00A913EF"/>
    <w:rsid w:val="00A9481C"/>
    <w:rsid w:val="00A95B04"/>
    <w:rsid w:val="00A9644E"/>
    <w:rsid w:val="00AA0BA9"/>
    <w:rsid w:val="00AA1539"/>
    <w:rsid w:val="00AA4022"/>
    <w:rsid w:val="00AA4F9D"/>
    <w:rsid w:val="00AA5A9E"/>
    <w:rsid w:val="00AA616E"/>
    <w:rsid w:val="00AA7130"/>
    <w:rsid w:val="00AB1478"/>
    <w:rsid w:val="00AB32B9"/>
    <w:rsid w:val="00AB3A55"/>
    <w:rsid w:val="00AB40F8"/>
    <w:rsid w:val="00AB4C99"/>
    <w:rsid w:val="00AB6445"/>
    <w:rsid w:val="00AB6988"/>
    <w:rsid w:val="00AC2874"/>
    <w:rsid w:val="00AC6B72"/>
    <w:rsid w:val="00AD0468"/>
    <w:rsid w:val="00AD0749"/>
    <w:rsid w:val="00AD1DE6"/>
    <w:rsid w:val="00AD2C99"/>
    <w:rsid w:val="00AD32C3"/>
    <w:rsid w:val="00AD3BEA"/>
    <w:rsid w:val="00AD4427"/>
    <w:rsid w:val="00AD73B6"/>
    <w:rsid w:val="00AD73D5"/>
    <w:rsid w:val="00AE111C"/>
    <w:rsid w:val="00AE2B6F"/>
    <w:rsid w:val="00AE2C68"/>
    <w:rsid w:val="00AE6E7F"/>
    <w:rsid w:val="00AF18A9"/>
    <w:rsid w:val="00AF1F08"/>
    <w:rsid w:val="00AF20E6"/>
    <w:rsid w:val="00AF2118"/>
    <w:rsid w:val="00AF34DF"/>
    <w:rsid w:val="00AF49D9"/>
    <w:rsid w:val="00AF67B1"/>
    <w:rsid w:val="00AF71FA"/>
    <w:rsid w:val="00B011A2"/>
    <w:rsid w:val="00B029E5"/>
    <w:rsid w:val="00B030B8"/>
    <w:rsid w:val="00B055C3"/>
    <w:rsid w:val="00B06F1E"/>
    <w:rsid w:val="00B12BAC"/>
    <w:rsid w:val="00B142F0"/>
    <w:rsid w:val="00B146A8"/>
    <w:rsid w:val="00B15E21"/>
    <w:rsid w:val="00B1637C"/>
    <w:rsid w:val="00B2253C"/>
    <w:rsid w:val="00B2399A"/>
    <w:rsid w:val="00B24908"/>
    <w:rsid w:val="00B24A6A"/>
    <w:rsid w:val="00B25AAA"/>
    <w:rsid w:val="00B2773E"/>
    <w:rsid w:val="00B31462"/>
    <w:rsid w:val="00B32B1B"/>
    <w:rsid w:val="00B33C53"/>
    <w:rsid w:val="00B37168"/>
    <w:rsid w:val="00B40150"/>
    <w:rsid w:val="00B40D40"/>
    <w:rsid w:val="00B434FC"/>
    <w:rsid w:val="00B4416F"/>
    <w:rsid w:val="00B441F1"/>
    <w:rsid w:val="00B4422E"/>
    <w:rsid w:val="00B44B58"/>
    <w:rsid w:val="00B5042D"/>
    <w:rsid w:val="00B55133"/>
    <w:rsid w:val="00B560DC"/>
    <w:rsid w:val="00B5797B"/>
    <w:rsid w:val="00B61000"/>
    <w:rsid w:val="00B618DA"/>
    <w:rsid w:val="00B63752"/>
    <w:rsid w:val="00B64157"/>
    <w:rsid w:val="00B674CA"/>
    <w:rsid w:val="00B67C0B"/>
    <w:rsid w:val="00B67EEC"/>
    <w:rsid w:val="00B714D5"/>
    <w:rsid w:val="00B72CA8"/>
    <w:rsid w:val="00B753E9"/>
    <w:rsid w:val="00B75F55"/>
    <w:rsid w:val="00B8134D"/>
    <w:rsid w:val="00B81BD6"/>
    <w:rsid w:val="00B8261A"/>
    <w:rsid w:val="00B82BC6"/>
    <w:rsid w:val="00B841DB"/>
    <w:rsid w:val="00B8425B"/>
    <w:rsid w:val="00B860C9"/>
    <w:rsid w:val="00B87F9E"/>
    <w:rsid w:val="00B90EAD"/>
    <w:rsid w:val="00B91ED2"/>
    <w:rsid w:val="00B94376"/>
    <w:rsid w:val="00B94B91"/>
    <w:rsid w:val="00B954AA"/>
    <w:rsid w:val="00B958DD"/>
    <w:rsid w:val="00B96A97"/>
    <w:rsid w:val="00B96BB6"/>
    <w:rsid w:val="00B96EF7"/>
    <w:rsid w:val="00BA0133"/>
    <w:rsid w:val="00BA3526"/>
    <w:rsid w:val="00BA3AC0"/>
    <w:rsid w:val="00BA5021"/>
    <w:rsid w:val="00BA6A61"/>
    <w:rsid w:val="00BB1181"/>
    <w:rsid w:val="00BB2DEB"/>
    <w:rsid w:val="00BB2F88"/>
    <w:rsid w:val="00BB43A0"/>
    <w:rsid w:val="00BB6701"/>
    <w:rsid w:val="00BC00ED"/>
    <w:rsid w:val="00BC0156"/>
    <w:rsid w:val="00BC0B24"/>
    <w:rsid w:val="00BC0B46"/>
    <w:rsid w:val="00BC1575"/>
    <w:rsid w:val="00BC2CA8"/>
    <w:rsid w:val="00BC2E80"/>
    <w:rsid w:val="00BC37C7"/>
    <w:rsid w:val="00BC4C36"/>
    <w:rsid w:val="00BC60B2"/>
    <w:rsid w:val="00BC76E6"/>
    <w:rsid w:val="00BD07A6"/>
    <w:rsid w:val="00BD092F"/>
    <w:rsid w:val="00BD40F8"/>
    <w:rsid w:val="00BE0D7A"/>
    <w:rsid w:val="00BE2C56"/>
    <w:rsid w:val="00BE58B8"/>
    <w:rsid w:val="00BF0839"/>
    <w:rsid w:val="00BF0E7C"/>
    <w:rsid w:val="00BF35B0"/>
    <w:rsid w:val="00BF4214"/>
    <w:rsid w:val="00BF4D8F"/>
    <w:rsid w:val="00BF4FFF"/>
    <w:rsid w:val="00BF53E2"/>
    <w:rsid w:val="00BF5C58"/>
    <w:rsid w:val="00BF6486"/>
    <w:rsid w:val="00C0065C"/>
    <w:rsid w:val="00C02135"/>
    <w:rsid w:val="00C02589"/>
    <w:rsid w:val="00C02E92"/>
    <w:rsid w:val="00C04CAB"/>
    <w:rsid w:val="00C06D59"/>
    <w:rsid w:val="00C0711A"/>
    <w:rsid w:val="00C0738A"/>
    <w:rsid w:val="00C0768A"/>
    <w:rsid w:val="00C07763"/>
    <w:rsid w:val="00C07BF1"/>
    <w:rsid w:val="00C16A1F"/>
    <w:rsid w:val="00C21FA9"/>
    <w:rsid w:val="00C229DB"/>
    <w:rsid w:val="00C23272"/>
    <w:rsid w:val="00C23561"/>
    <w:rsid w:val="00C236DD"/>
    <w:rsid w:val="00C24D22"/>
    <w:rsid w:val="00C30662"/>
    <w:rsid w:val="00C30A59"/>
    <w:rsid w:val="00C32484"/>
    <w:rsid w:val="00C3264A"/>
    <w:rsid w:val="00C35909"/>
    <w:rsid w:val="00C36731"/>
    <w:rsid w:val="00C37218"/>
    <w:rsid w:val="00C407ED"/>
    <w:rsid w:val="00C40887"/>
    <w:rsid w:val="00C41A5C"/>
    <w:rsid w:val="00C4467A"/>
    <w:rsid w:val="00C457B3"/>
    <w:rsid w:val="00C5039B"/>
    <w:rsid w:val="00C51A3B"/>
    <w:rsid w:val="00C53605"/>
    <w:rsid w:val="00C53BA9"/>
    <w:rsid w:val="00C54223"/>
    <w:rsid w:val="00C54761"/>
    <w:rsid w:val="00C567B7"/>
    <w:rsid w:val="00C56B76"/>
    <w:rsid w:val="00C570F7"/>
    <w:rsid w:val="00C6144F"/>
    <w:rsid w:val="00C61F2B"/>
    <w:rsid w:val="00C63CFD"/>
    <w:rsid w:val="00C64097"/>
    <w:rsid w:val="00C7038A"/>
    <w:rsid w:val="00C70C25"/>
    <w:rsid w:val="00C7258E"/>
    <w:rsid w:val="00C75737"/>
    <w:rsid w:val="00C76B9C"/>
    <w:rsid w:val="00C8057F"/>
    <w:rsid w:val="00C84047"/>
    <w:rsid w:val="00C84148"/>
    <w:rsid w:val="00C84BA3"/>
    <w:rsid w:val="00C85040"/>
    <w:rsid w:val="00C85A55"/>
    <w:rsid w:val="00C85D0B"/>
    <w:rsid w:val="00C86FE9"/>
    <w:rsid w:val="00C9069B"/>
    <w:rsid w:val="00C907BC"/>
    <w:rsid w:val="00C90FB6"/>
    <w:rsid w:val="00C9257B"/>
    <w:rsid w:val="00C968D8"/>
    <w:rsid w:val="00C9758F"/>
    <w:rsid w:val="00CA080B"/>
    <w:rsid w:val="00CA16B0"/>
    <w:rsid w:val="00CA346F"/>
    <w:rsid w:val="00CA35FE"/>
    <w:rsid w:val="00CA612A"/>
    <w:rsid w:val="00CA64D7"/>
    <w:rsid w:val="00CA64DD"/>
    <w:rsid w:val="00CA733A"/>
    <w:rsid w:val="00CA77B4"/>
    <w:rsid w:val="00CB0947"/>
    <w:rsid w:val="00CB0FAB"/>
    <w:rsid w:val="00CB17D6"/>
    <w:rsid w:val="00CB1CFF"/>
    <w:rsid w:val="00CB6206"/>
    <w:rsid w:val="00CB6505"/>
    <w:rsid w:val="00CB653E"/>
    <w:rsid w:val="00CB7C3A"/>
    <w:rsid w:val="00CC0BFF"/>
    <w:rsid w:val="00CC15F0"/>
    <w:rsid w:val="00CC1BFD"/>
    <w:rsid w:val="00CC4B9F"/>
    <w:rsid w:val="00CC6EDA"/>
    <w:rsid w:val="00CC73F2"/>
    <w:rsid w:val="00CC7D30"/>
    <w:rsid w:val="00CD046F"/>
    <w:rsid w:val="00CD1951"/>
    <w:rsid w:val="00CD22A3"/>
    <w:rsid w:val="00CD3660"/>
    <w:rsid w:val="00CD5A78"/>
    <w:rsid w:val="00CD75B3"/>
    <w:rsid w:val="00CE334C"/>
    <w:rsid w:val="00CE3AEE"/>
    <w:rsid w:val="00CE3EE4"/>
    <w:rsid w:val="00CE6802"/>
    <w:rsid w:val="00CE6F08"/>
    <w:rsid w:val="00CE76D3"/>
    <w:rsid w:val="00CE7CB0"/>
    <w:rsid w:val="00CF0019"/>
    <w:rsid w:val="00CF30AC"/>
    <w:rsid w:val="00CF40D6"/>
    <w:rsid w:val="00CF4CC5"/>
    <w:rsid w:val="00CF4F98"/>
    <w:rsid w:val="00CF7007"/>
    <w:rsid w:val="00CF7F62"/>
    <w:rsid w:val="00D04589"/>
    <w:rsid w:val="00D050BC"/>
    <w:rsid w:val="00D059F6"/>
    <w:rsid w:val="00D0695F"/>
    <w:rsid w:val="00D07051"/>
    <w:rsid w:val="00D071E1"/>
    <w:rsid w:val="00D07D50"/>
    <w:rsid w:val="00D10952"/>
    <w:rsid w:val="00D12D94"/>
    <w:rsid w:val="00D12DA0"/>
    <w:rsid w:val="00D145DE"/>
    <w:rsid w:val="00D155F1"/>
    <w:rsid w:val="00D15A4D"/>
    <w:rsid w:val="00D15A8F"/>
    <w:rsid w:val="00D166AD"/>
    <w:rsid w:val="00D20A06"/>
    <w:rsid w:val="00D20B76"/>
    <w:rsid w:val="00D2118C"/>
    <w:rsid w:val="00D21553"/>
    <w:rsid w:val="00D22737"/>
    <w:rsid w:val="00D232A5"/>
    <w:rsid w:val="00D23824"/>
    <w:rsid w:val="00D273AB"/>
    <w:rsid w:val="00D31B39"/>
    <w:rsid w:val="00D3211A"/>
    <w:rsid w:val="00D32F4E"/>
    <w:rsid w:val="00D3749E"/>
    <w:rsid w:val="00D429A6"/>
    <w:rsid w:val="00D42A3E"/>
    <w:rsid w:val="00D43D8A"/>
    <w:rsid w:val="00D43E88"/>
    <w:rsid w:val="00D44D69"/>
    <w:rsid w:val="00D468A5"/>
    <w:rsid w:val="00D50622"/>
    <w:rsid w:val="00D50916"/>
    <w:rsid w:val="00D51C1D"/>
    <w:rsid w:val="00D53BC5"/>
    <w:rsid w:val="00D54230"/>
    <w:rsid w:val="00D63AB4"/>
    <w:rsid w:val="00D63F37"/>
    <w:rsid w:val="00D64C50"/>
    <w:rsid w:val="00D6544E"/>
    <w:rsid w:val="00D667C2"/>
    <w:rsid w:val="00D72C7D"/>
    <w:rsid w:val="00D73A85"/>
    <w:rsid w:val="00D7458D"/>
    <w:rsid w:val="00D7701D"/>
    <w:rsid w:val="00D77382"/>
    <w:rsid w:val="00D8174B"/>
    <w:rsid w:val="00D911C2"/>
    <w:rsid w:val="00D9252D"/>
    <w:rsid w:val="00D94D64"/>
    <w:rsid w:val="00D9645C"/>
    <w:rsid w:val="00D96941"/>
    <w:rsid w:val="00DA2C8C"/>
    <w:rsid w:val="00DA2E11"/>
    <w:rsid w:val="00DA3E33"/>
    <w:rsid w:val="00DA3EFF"/>
    <w:rsid w:val="00DA4D28"/>
    <w:rsid w:val="00DA6864"/>
    <w:rsid w:val="00DB202C"/>
    <w:rsid w:val="00DB7E4F"/>
    <w:rsid w:val="00DC3D8F"/>
    <w:rsid w:val="00DC43B6"/>
    <w:rsid w:val="00DC6322"/>
    <w:rsid w:val="00DD0A37"/>
    <w:rsid w:val="00DD0B87"/>
    <w:rsid w:val="00DD1D5C"/>
    <w:rsid w:val="00DD239B"/>
    <w:rsid w:val="00DD2604"/>
    <w:rsid w:val="00DD46BE"/>
    <w:rsid w:val="00DD4B03"/>
    <w:rsid w:val="00DD5318"/>
    <w:rsid w:val="00DD6992"/>
    <w:rsid w:val="00DE04AB"/>
    <w:rsid w:val="00DE3495"/>
    <w:rsid w:val="00DE4DB6"/>
    <w:rsid w:val="00DE5842"/>
    <w:rsid w:val="00DE6AA5"/>
    <w:rsid w:val="00DE78F8"/>
    <w:rsid w:val="00DE79CA"/>
    <w:rsid w:val="00DF13C9"/>
    <w:rsid w:val="00DF3222"/>
    <w:rsid w:val="00DF36FA"/>
    <w:rsid w:val="00DF73D9"/>
    <w:rsid w:val="00DF7B12"/>
    <w:rsid w:val="00E00029"/>
    <w:rsid w:val="00E04823"/>
    <w:rsid w:val="00E058DF"/>
    <w:rsid w:val="00E1131A"/>
    <w:rsid w:val="00E15076"/>
    <w:rsid w:val="00E1610B"/>
    <w:rsid w:val="00E17C6D"/>
    <w:rsid w:val="00E20081"/>
    <w:rsid w:val="00E20BDC"/>
    <w:rsid w:val="00E24B24"/>
    <w:rsid w:val="00E258A5"/>
    <w:rsid w:val="00E2598A"/>
    <w:rsid w:val="00E25CF8"/>
    <w:rsid w:val="00E320CB"/>
    <w:rsid w:val="00E3228F"/>
    <w:rsid w:val="00E3323F"/>
    <w:rsid w:val="00E348B1"/>
    <w:rsid w:val="00E36CC4"/>
    <w:rsid w:val="00E44B04"/>
    <w:rsid w:val="00E457A8"/>
    <w:rsid w:val="00E465C0"/>
    <w:rsid w:val="00E46C1B"/>
    <w:rsid w:val="00E4727D"/>
    <w:rsid w:val="00E5159F"/>
    <w:rsid w:val="00E52671"/>
    <w:rsid w:val="00E53BDE"/>
    <w:rsid w:val="00E541CB"/>
    <w:rsid w:val="00E5427A"/>
    <w:rsid w:val="00E543E7"/>
    <w:rsid w:val="00E54639"/>
    <w:rsid w:val="00E55BD5"/>
    <w:rsid w:val="00E579DE"/>
    <w:rsid w:val="00E57C8E"/>
    <w:rsid w:val="00E57EBC"/>
    <w:rsid w:val="00E60827"/>
    <w:rsid w:val="00E60D81"/>
    <w:rsid w:val="00E60EB2"/>
    <w:rsid w:val="00E62AC8"/>
    <w:rsid w:val="00E7395E"/>
    <w:rsid w:val="00E76F68"/>
    <w:rsid w:val="00E8085A"/>
    <w:rsid w:val="00E81112"/>
    <w:rsid w:val="00E8164E"/>
    <w:rsid w:val="00E8359E"/>
    <w:rsid w:val="00E84A06"/>
    <w:rsid w:val="00E85B38"/>
    <w:rsid w:val="00E85D1B"/>
    <w:rsid w:val="00E86AD2"/>
    <w:rsid w:val="00E90747"/>
    <w:rsid w:val="00E92AD0"/>
    <w:rsid w:val="00E92DD6"/>
    <w:rsid w:val="00E9388E"/>
    <w:rsid w:val="00E93D3E"/>
    <w:rsid w:val="00E93EFD"/>
    <w:rsid w:val="00E9496A"/>
    <w:rsid w:val="00EA0658"/>
    <w:rsid w:val="00EA08DD"/>
    <w:rsid w:val="00EA1408"/>
    <w:rsid w:val="00EA1432"/>
    <w:rsid w:val="00EA283D"/>
    <w:rsid w:val="00EA3313"/>
    <w:rsid w:val="00EA5E0D"/>
    <w:rsid w:val="00EA632A"/>
    <w:rsid w:val="00EA65D4"/>
    <w:rsid w:val="00EA73FB"/>
    <w:rsid w:val="00EA7BE3"/>
    <w:rsid w:val="00EA7F08"/>
    <w:rsid w:val="00EB007B"/>
    <w:rsid w:val="00EB009A"/>
    <w:rsid w:val="00EB1EC4"/>
    <w:rsid w:val="00EB5444"/>
    <w:rsid w:val="00EB562E"/>
    <w:rsid w:val="00EB5801"/>
    <w:rsid w:val="00EB5868"/>
    <w:rsid w:val="00EC00E6"/>
    <w:rsid w:val="00EC0D5B"/>
    <w:rsid w:val="00EC1A01"/>
    <w:rsid w:val="00EC1BF3"/>
    <w:rsid w:val="00EC24A3"/>
    <w:rsid w:val="00EC25AB"/>
    <w:rsid w:val="00EC3A31"/>
    <w:rsid w:val="00EC59EA"/>
    <w:rsid w:val="00EC5D56"/>
    <w:rsid w:val="00EC63C7"/>
    <w:rsid w:val="00EC7FD8"/>
    <w:rsid w:val="00ED06BA"/>
    <w:rsid w:val="00ED20C2"/>
    <w:rsid w:val="00ED2883"/>
    <w:rsid w:val="00ED50BC"/>
    <w:rsid w:val="00ED6973"/>
    <w:rsid w:val="00EE1A77"/>
    <w:rsid w:val="00EE241B"/>
    <w:rsid w:val="00EE2752"/>
    <w:rsid w:val="00EE2C7F"/>
    <w:rsid w:val="00EE2EA0"/>
    <w:rsid w:val="00EE2FEE"/>
    <w:rsid w:val="00EE5454"/>
    <w:rsid w:val="00EE61F4"/>
    <w:rsid w:val="00EF1BAC"/>
    <w:rsid w:val="00EF2987"/>
    <w:rsid w:val="00EF3B74"/>
    <w:rsid w:val="00EF4DBF"/>
    <w:rsid w:val="00EF54C9"/>
    <w:rsid w:val="00EF56D8"/>
    <w:rsid w:val="00EF5729"/>
    <w:rsid w:val="00EF6090"/>
    <w:rsid w:val="00EF7DFE"/>
    <w:rsid w:val="00EF7FDF"/>
    <w:rsid w:val="00F007EF"/>
    <w:rsid w:val="00F007F6"/>
    <w:rsid w:val="00F01047"/>
    <w:rsid w:val="00F023A2"/>
    <w:rsid w:val="00F107FF"/>
    <w:rsid w:val="00F1123D"/>
    <w:rsid w:val="00F11EF3"/>
    <w:rsid w:val="00F128CD"/>
    <w:rsid w:val="00F13E2C"/>
    <w:rsid w:val="00F1440C"/>
    <w:rsid w:val="00F15D5E"/>
    <w:rsid w:val="00F16769"/>
    <w:rsid w:val="00F17C47"/>
    <w:rsid w:val="00F17E52"/>
    <w:rsid w:val="00F21034"/>
    <w:rsid w:val="00F211CB"/>
    <w:rsid w:val="00F2437D"/>
    <w:rsid w:val="00F247FF"/>
    <w:rsid w:val="00F24CD4"/>
    <w:rsid w:val="00F251DC"/>
    <w:rsid w:val="00F27B0F"/>
    <w:rsid w:val="00F31E17"/>
    <w:rsid w:val="00F35149"/>
    <w:rsid w:val="00F3598E"/>
    <w:rsid w:val="00F36076"/>
    <w:rsid w:val="00F417B6"/>
    <w:rsid w:val="00F426A4"/>
    <w:rsid w:val="00F477F7"/>
    <w:rsid w:val="00F50DA2"/>
    <w:rsid w:val="00F51592"/>
    <w:rsid w:val="00F516E0"/>
    <w:rsid w:val="00F52B5A"/>
    <w:rsid w:val="00F52BB2"/>
    <w:rsid w:val="00F53709"/>
    <w:rsid w:val="00F557F8"/>
    <w:rsid w:val="00F60B44"/>
    <w:rsid w:val="00F61880"/>
    <w:rsid w:val="00F621A0"/>
    <w:rsid w:val="00F6269A"/>
    <w:rsid w:val="00F62710"/>
    <w:rsid w:val="00F64FFD"/>
    <w:rsid w:val="00F65940"/>
    <w:rsid w:val="00F65A9A"/>
    <w:rsid w:val="00F673C6"/>
    <w:rsid w:val="00F70DC3"/>
    <w:rsid w:val="00F70E75"/>
    <w:rsid w:val="00F75FBB"/>
    <w:rsid w:val="00F8003C"/>
    <w:rsid w:val="00F8174B"/>
    <w:rsid w:val="00F828F5"/>
    <w:rsid w:val="00F846FC"/>
    <w:rsid w:val="00F84CB1"/>
    <w:rsid w:val="00F86283"/>
    <w:rsid w:val="00F879D5"/>
    <w:rsid w:val="00F9044B"/>
    <w:rsid w:val="00F9062B"/>
    <w:rsid w:val="00F92A45"/>
    <w:rsid w:val="00F94F85"/>
    <w:rsid w:val="00F954B6"/>
    <w:rsid w:val="00F96ECD"/>
    <w:rsid w:val="00F97A9C"/>
    <w:rsid w:val="00F97E68"/>
    <w:rsid w:val="00FA2740"/>
    <w:rsid w:val="00FA49F0"/>
    <w:rsid w:val="00FA5EF7"/>
    <w:rsid w:val="00FA6F94"/>
    <w:rsid w:val="00FA70F4"/>
    <w:rsid w:val="00FA7D4A"/>
    <w:rsid w:val="00FA7D8A"/>
    <w:rsid w:val="00FB0C0F"/>
    <w:rsid w:val="00FB0C70"/>
    <w:rsid w:val="00FB40E7"/>
    <w:rsid w:val="00FB5538"/>
    <w:rsid w:val="00FB5698"/>
    <w:rsid w:val="00FC0B3E"/>
    <w:rsid w:val="00FC0E16"/>
    <w:rsid w:val="00FC2042"/>
    <w:rsid w:val="00FC250C"/>
    <w:rsid w:val="00FC3602"/>
    <w:rsid w:val="00FC3AC3"/>
    <w:rsid w:val="00FC40FB"/>
    <w:rsid w:val="00FC6922"/>
    <w:rsid w:val="00FC6D2F"/>
    <w:rsid w:val="00FD1BBE"/>
    <w:rsid w:val="00FD1FA5"/>
    <w:rsid w:val="00FD304E"/>
    <w:rsid w:val="00FD3DC4"/>
    <w:rsid w:val="00FD6242"/>
    <w:rsid w:val="00FD65DC"/>
    <w:rsid w:val="00FE0D5F"/>
    <w:rsid w:val="00FE59BF"/>
    <w:rsid w:val="00FE6AE1"/>
    <w:rsid w:val="00FF20A4"/>
    <w:rsid w:val="00FF35BB"/>
    <w:rsid w:val="00FF36F5"/>
    <w:rsid w:val="00FF42D4"/>
    <w:rsid w:val="00FF439A"/>
    <w:rsid w:val="00FF4FB5"/>
    <w:rsid w:val="00FF59FF"/>
    <w:rsid w:val="00FF6002"/>
    <w:rsid w:val="00FF69B9"/>
    <w:rsid w:val="01223FB5"/>
    <w:rsid w:val="01267986"/>
    <w:rsid w:val="012924B5"/>
    <w:rsid w:val="012F2018"/>
    <w:rsid w:val="01456F7E"/>
    <w:rsid w:val="014D0CB9"/>
    <w:rsid w:val="015A7402"/>
    <w:rsid w:val="016773AF"/>
    <w:rsid w:val="016F5730"/>
    <w:rsid w:val="017804E3"/>
    <w:rsid w:val="018D51F3"/>
    <w:rsid w:val="01A045B5"/>
    <w:rsid w:val="01AD4257"/>
    <w:rsid w:val="02034061"/>
    <w:rsid w:val="020D79B6"/>
    <w:rsid w:val="02116A7A"/>
    <w:rsid w:val="02182546"/>
    <w:rsid w:val="0222574A"/>
    <w:rsid w:val="023E2C2E"/>
    <w:rsid w:val="02472C94"/>
    <w:rsid w:val="024F6A27"/>
    <w:rsid w:val="025246DA"/>
    <w:rsid w:val="02890D0F"/>
    <w:rsid w:val="02A77203"/>
    <w:rsid w:val="02D102EF"/>
    <w:rsid w:val="02D4497C"/>
    <w:rsid w:val="02ED0CD7"/>
    <w:rsid w:val="02F84DB0"/>
    <w:rsid w:val="030F53ED"/>
    <w:rsid w:val="03202723"/>
    <w:rsid w:val="03331C56"/>
    <w:rsid w:val="034148CF"/>
    <w:rsid w:val="034C40F7"/>
    <w:rsid w:val="0355001F"/>
    <w:rsid w:val="035D73CD"/>
    <w:rsid w:val="0363180F"/>
    <w:rsid w:val="036F7802"/>
    <w:rsid w:val="03782FAA"/>
    <w:rsid w:val="037C6CD7"/>
    <w:rsid w:val="037C7C92"/>
    <w:rsid w:val="038A2BC1"/>
    <w:rsid w:val="03AB118D"/>
    <w:rsid w:val="03AB26F6"/>
    <w:rsid w:val="03D46AAA"/>
    <w:rsid w:val="03F267D9"/>
    <w:rsid w:val="03FB20ED"/>
    <w:rsid w:val="040241F2"/>
    <w:rsid w:val="04246656"/>
    <w:rsid w:val="04355080"/>
    <w:rsid w:val="04457615"/>
    <w:rsid w:val="04620280"/>
    <w:rsid w:val="04736F21"/>
    <w:rsid w:val="04753F15"/>
    <w:rsid w:val="04805938"/>
    <w:rsid w:val="04813A69"/>
    <w:rsid w:val="049725DA"/>
    <w:rsid w:val="04BA1BB9"/>
    <w:rsid w:val="04BB6BFC"/>
    <w:rsid w:val="04BD525B"/>
    <w:rsid w:val="04C56D8D"/>
    <w:rsid w:val="04E0416D"/>
    <w:rsid w:val="04F54394"/>
    <w:rsid w:val="04FD494E"/>
    <w:rsid w:val="04FE4544"/>
    <w:rsid w:val="04FF58A0"/>
    <w:rsid w:val="050001F6"/>
    <w:rsid w:val="051E784A"/>
    <w:rsid w:val="051F1093"/>
    <w:rsid w:val="05472687"/>
    <w:rsid w:val="0548318C"/>
    <w:rsid w:val="056E5EA2"/>
    <w:rsid w:val="059250F3"/>
    <w:rsid w:val="05A26FF0"/>
    <w:rsid w:val="05AC1C9C"/>
    <w:rsid w:val="05E575A9"/>
    <w:rsid w:val="05F76DDB"/>
    <w:rsid w:val="06025254"/>
    <w:rsid w:val="062C6EFF"/>
    <w:rsid w:val="064B53CF"/>
    <w:rsid w:val="06632B79"/>
    <w:rsid w:val="06646A00"/>
    <w:rsid w:val="066D715B"/>
    <w:rsid w:val="06740462"/>
    <w:rsid w:val="067B5DF0"/>
    <w:rsid w:val="0684571E"/>
    <w:rsid w:val="06B04D6E"/>
    <w:rsid w:val="06C2248C"/>
    <w:rsid w:val="06C70F03"/>
    <w:rsid w:val="06F36ECF"/>
    <w:rsid w:val="071A6950"/>
    <w:rsid w:val="071F0E51"/>
    <w:rsid w:val="072A13F3"/>
    <w:rsid w:val="07690C38"/>
    <w:rsid w:val="07921A51"/>
    <w:rsid w:val="079355F3"/>
    <w:rsid w:val="079E7300"/>
    <w:rsid w:val="079F598A"/>
    <w:rsid w:val="07AB6407"/>
    <w:rsid w:val="07C73715"/>
    <w:rsid w:val="07CD1BF2"/>
    <w:rsid w:val="07ED71AF"/>
    <w:rsid w:val="08064020"/>
    <w:rsid w:val="08196E98"/>
    <w:rsid w:val="081D71C3"/>
    <w:rsid w:val="081E3D91"/>
    <w:rsid w:val="08376E0D"/>
    <w:rsid w:val="08456C56"/>
    <w:rsid w:val="08543EAA"/>
    <w:rsid w:val="086A0860"/>
    <w:rsid w:val="08783E10"/>
    <w:rsid w:val="087E21FD"/>
    <w:rsid w:val="08897FC9"/>
    <w:rsid w:val="088B2089"/>
    <w:rsid w:val="08911420"/>
    <w:rsid w:val="08913917"/>
    <w:rsid w:val="0892482B"/>
    <w:rsid w:val="08951FD4"/>
    <w:rsid w:val="089A1336"/>
    <w:rsid w:val="089A71D1"/>
    <w:rsid w:val="08A845EA"/>
    <w:rsid w:val="08AA0810"/>
    <w:rsid w:val="08AC5766"/>
    <w:rsid w:val="08B9470D"/>
    <w:rsid w:val="08C61902"/>
    <w:rsid w:val="08C929D3"/>
    <w:rsid w:val="08D06234"/>
    <w:rsid w:val="08D06B74"/>
    <w:rsid w:val="08D4767F"/>
    <w:rsid w:val="08E63250"/>
    <w:rsid w:val="08E76ACC"/>
    <w:rsid w:val="09026B78"/>
    <w:rsid w:val="090D44ED"/>
    <w:rsid w:val="093C3F49"/>
    <w:rsid w:val="095461D8"/>
    <w:rsid w:val="095E61BE"/>
    <w:rsid w:val="097E4E2B"/>
    <w:rsid w:val="09A25342"/>
    <w:rsid w:val="09B22723"/>
    <w:rsid w:val="09C62C08"/>
    <w:rsid w:val="09D225FF"/>
    <w:rsid w:val="09DD36CE"/>
    <w:rsid w:val="0A0246BB"/>
    <w:rsid w:val="0A1B5785"/>
    <w:rsid w:val="0A2F60ED"/>
    <w:rsid w:val="0A3371B1"/>
    <w:rsid w:val="0A3D68FC"/>
    <w:rsid w:val="0A825BDA"/>
    <w:rsid w:val="0AB96E1C"/>
    <w:rsid w:val="0ACC6DB7"/>
    <w:rsid w:val="0AEF5B7A"/>
    <w:rsid w:val="0AF55297"/>
    <w:rsid w:val="0B091C9B"/>
    <w:rsid w:val="0B135A47"/>
    <w:rsid w:val="0B280CC9"/>
    <w:rsid w:val="0B342185"/>
    <w:rsid w:val="0B4C3A38"/>
    <w:rsid w:val="0B515F46"/>
    <w:rsid w:val="0B5F6C57"/>
    <w:rsid w:val="0B650802"/>
    <w:rsid w:val="0B656466"/>
    <w:rsid w:val="0B675B92"/>
    <w:rsid w:val="0B8E021C"/>
    <w:rsid w:val="0B90491C"/>
    <w:rsid w:val="0B9A393A"/>
    <w:rsid w:val="0BAE7B9D"/>
    <w:rsid w:val="0BB96468"/>
    <w:rsid w:val="0BDB6EC8"/>
    <w:rsid w:val="0C00090B"/>
    <w:rsid w:val="0C0B0123"/>
    <w:rsid w:val="0C1D3E9E"/>
    <w:rsid w:val="0C227B3B"/>
    <w:rsid w:val="0C230551"/>
    <w:rsid w:val="0C264E2F"/>
    <w:rsid w:val="0C3511F0"/>
    <w:rsid w:val="0C395BA5"/>
    <w:rsid w:val="0C573E8C"/>
    <w:rsid w:val="0C811FB5"/>
    <w:rsid w:val="0C86794C"/>
    <w:rsid w:val="0C8F1407"/>
    <w:rsid w:val="0CAC0D6C"/>
    <w:rsid w:val="0CAE2E19"/>
    <w:rsid w:val="0CB062E3"/>
    <w:rsid w:val="0CCF499B"/>
    <w:rsid w:val="0CFD14B6"/>
    <w:rsid w:val="0D095779"/>
    <w:rsid w:val="0D266221"/>
    <w:rsid w:val="0D2D5D19"/>
    <w:rsid w:val="0D35223E"/>
    <w:rsid w:val="0D3D42B4"/>
    <w:rsid w:val="0D6D6261"/>
    <w:rsid w:val="0D857D72"/>
    <w:rsid w:val="0DA238AE"/>
    <w:rsid w:val="0DB4340C"/>
    <w:rsid w:val="0DBB0836"/>
    <w:rsid w:val="0DBE4444"/>
    <w:rsid w:val="0DD75501"/>
    <w:rsid w:val="0DF24D04"/>
    <w:rsid w:val="0DFA7D1F"/>
    <w:rsid w:val="0E124799"/>
    <w:rsid w:val="0E1A0DF7"/>
    <w:rsid w:val="0E6034B0"/>
    <w:rsid w:val="0E7D6E5A"/>
    <w:rsid w:val="0E7F19DF"/>
    <w:rsid w:val="0E8277D5"/>
    <w:rsid w:val="0E9A3A96"/>
    <w:rsid w:val="0E9D7C32"/>
    <w:rsid w:val="0EA3398B"/>
    <w:rsid w:val="0EAB656E"/>
    <w:rsid w:val="0EF60927"/>
    <w:rsid w:val="0EF77889"/>
    <w:rsid w:val="0F0C3E3D"/>
    <w:rsid w:val="0F146F3B"/>
    <w:rsid w:val="0F17218D"/>
    <w:rsid w:val="0F1A763B"/>
    <w:rsid w:val="0F322019"/>
    <w:rsid w:val="0F3C75D0"/>
    <w:rsid w:val="0F533813"/>
    <w:rsid w:val="0F5949D4"/>
    <w:rsid w:val="0F6626A4"/>
    <w:rsid w:val="0F815150"/>
    <w:rsid w:val="0F932324"/>
    <w:rsid w:val="0FB75517"/>
    <w:rsid w:val="0FB97F0C"/>
    <w:rsid w:val="0FBA2207"/>
    <w:rsid w:val="0FC64B8E"/>
    <w:rsid w:val="0FD65C2C"/>
    <w:rsid w:val="0FFC0164"/>
    <w:rsid w:val="10097F53"/>
    <w:rsid w:val="10174684"/>
    <w:rsid w:val="10256A82"/>
    <w:rsid w:val="106741BD"/>
    <w:rsid w:val="106E6033"/>
    <w:rsid w:val="10902D51"/>
    <w:rsid w:val="10931494"/>
    <w:rsid w:val="109404F4"/>
    <w:rsid w:val="10D17BB6"/>
    <w:rsid w:val="10EE3FC0"/>
    <w:rsid w:val="10F230DB"/>
    <w:rsid w:val="110D2C0D"/>
    <w:rsid w:val="11125E79"/>
    <w:rsid w:val="11225D9C"/>
    <w:rsid w:val="1165000A"/>
    <w:rsid w:val="116572A6"/>
    <w:rsid w:val="11784A4D"/>
    <w:rsid w:val="117D7B85"/>
    <w:rsid w:val="11850BE6"/>
    <w:rsid w:val="11A05EA8"/>
    <w:rsid w:val="11C36139"/>
    <w:rsid w:val="11CA0700"/>
    <w:rsid w:val="11E20A6A"/>
    <w:rsid w:val="11EA117B"/>
    <w:rsid w:val="11F359A2"/>
    <w:rsid w:val="11FE2625"/>
    <w:rsid w:val="12047B51"/>
    <w:rsid w:val="122039E9"/>
    <w:rsid w:val="123C5F80"/>
    <w:rsid w:val="124210B3"/>
    <w:rsid w:val="124B5249"/>
    <w:rsid w:val="12525BE9"/>
    <w:rsid w:val="127B2012"/>
    <w:rsid w:val="12936C26"/>
    <w:rsid w:val="129614CA"/>
    <w:rsid w:val="129960A3"/>
    <w:rsid w:val="129F3DC6"/>
    <w:rsid w:val="12A54815"/>
    <w:rsid w:val="12CC3E83"/>
    <w:rsid w:val="12D202B9"/>
    <w:rsid w:val="12F357FE"/>
    <w:rsid w:val="12FD1707"/>
    <w:rsid w:val="13011AE6"/>
    <w:rsid w:val="13031050"/>
    <w:rsid w:val="1306642E"/>
    <w:rsid w:val="130C4DE3"/>
    <w:rsid w:val="1327072E"/>
    <w:rsid w:val="13425A58"/>
    <w:rsid w:val="13514B91"/>
    <w:rsid w:val="135E492C"/>
    <w:rsid w:val="13683463"/>
    <w:rsid w:val="136A7C71"/>
    <w:rsid w:val="13717621"/>
    <w:rsid w:val="139C3AF1"/>
    <w:rsid w:val="139D50A7"/>
    <w:rsid w:val="13AA233C"/>
    <w:rsid w:val="13AB53A0"/>
    <w:rsid w:val="13B156C8"/>
    <w:rsid w:val="13BD4070"/>
    <w:rsid w:val="13CC3708"/>
    <w:rsid w:val="13FD1F8E"/>
    <w:rsid w:val="14672305"/>
    <w:rsid w:val="146C5379"/>
    <w:rsid w:val="147B5393"/>
    <w:rsid w:val="149B7027"/>
    <w:rsid w:val="14A935C1"/>
    <w:rsid w:val="14C928BA"/>
    <w:rsid w:val="14E03CC3"/>
    <w:rsid w:val="14F103B3"/>
    <w:rsid w:val="15067DAD"/>
    <w:rsid w:val="151C262E"/>
    <w:rsid w:val="15342162"/>
    <w:rsid w:val="153D05DD"/>
    <w:rsid w:val="15710540"/>
    <w:rsid w:val="15C835EA"/>
    <w:rsid w:val="16237223"/>
    <w:rsid w:val="16263733"/>
    <w:rsid w:val="162F0C8A"/>
    <w:rsid w:val="16336F65"/>
    <w:rsid w:val="164E226D"/>
    <w:rsid w:val="166957B4"/>
    <w:rsid w:val="167540CE"/>
    <w:rsid w:val="16921445"/>
    <w:rsid w:val="16A43C25"/>
    <w:rsid w:val="16A56975"/>
    <w:rsid w:val="16BA080A"/>
    <w:rsid w:val="16CA2CDD"/>
    <w:rsid w:val="16DC4F26"/>
    <w:rsid w:val="170C16D3"/>
    <w:rsid w:val="170D0681"/>
    <w:rsid w:val="172E7C37"/>
    <w:rsid w:val="1769520E"/>
    <w:rsid w:val="1778703F"/>
    <w:rsid w:val="17791045"/>
    <w:rsid w:val="177C1066"/>
    <w:rsid w:val="179323F9"/>
    <w:rsid w:val="17956528"/>
    <w:rsid w:val="17C334F7"/>
    <w:rsid w:val="17C718AB"/>
    <w:rsid w:val="17D455F5"/>
    <w:rsid w:val="17EC1F30"/>
    <w:rsid w:val="17F8348B"/>
    <w:rsid w:val="17FC788A"/>
    <w:rsid w:val="1802178D"/>
    <w:rsid w:val="180D41BE"/>
    <w:rsid w:val="180E410D"/>
    <w:rsid w:val="181365C5"/>
    <w:rsid w:val="181E2FBC"/>
    <w:rsid w:val="182309A0"/>
    <w:rsid w:val="18254B72"/>
    <w:rsid w:val="18380845"/>
    <w:rsid w:val="184660BE"/>
    <w:rsid w:val="18517EC5"/>
    <w:rsid w:val="18726630"/>
    <w:rsid w:val="187741AB"/>
    <w:rsid w:val="18780A7C"/>
    <w:rsid w:val="187C321D"/>
    <w:rsid w:val="188C60C0"/>
    <w:rsid w:val="188F6290"/>
    <w:rsid w:val="18A3390B"/>
    <w:rsid w:val="18A43C49"/>
    <w:rsid w:val="18B27820"/>
    <w:rsid w:val="18B81678"/>
    <w:rsid w:val="18C62722"/>
    <w:rsid w:val="18CE6681"/>
    <w:rsid w:val="18D27FB8"/>
    <w:rsid w:val="18DA5E25"/>
    <w:rsid w:val="18DB5888"/>
    <w:rsid w:val="18DE080D"/>
    <w:rsid w:val="18F03FDF"/>
    <w:rsid w:val="190B457F"/>
    <w:rsid w:val="19141E3C"/>
    <w:rsid w:val="19293E06"/>
    <w:rsid w:val="192D57F0"/>
    <w:rsid w:val="192E6FD2"/>
    <w:rsid w:val="19521C00"/>
    <w:rsid w:val="196A5F17"/>
    <w:rsid w:val="197E0782"/>
    <w:rsid w:val="19802090"/>
    <w:rsid w:val="198A29A8"/>
    <w:rsid w:val="19A109BB"/>
    <w:rsid w:val="19B6503F"/>
    <w:rsid w:val="19BF4BF6"/>
    <w:rsid w:val="19CD21BA"/>
    <w:rsid w:val="19CD7081"/>
    <w:rsid w:val="19CF7512"/>
    <w:rsid w:val="19DA5070"/>
    <w:rsid w:val="19E04CFB"/>
    <w:rsid w:val="19E34D2A"/>
    <w:rsid w:val="19E5471E"/>
    <w:rsid w:val="19FA73F4"/>
    <w:rsid w:val="1A061935"/>
    <w:rsid w:val="1A1A48C6"/>
    <w:rsid w:val="1A27072D"/>
    <w:rsid w:val="1A332727"/>
    <w:rsid w:val="1A361896"/>
    <w:rsid w:val="1A793231"/>
    <w:rsid w:val="1A7A074A"/>
    <w:rsid w:val="1A7D1D00"/>
    <w:rsid w:val="1A835B42"/>
    <w:rsid w:val="1A863AD3"/>
    <w:rsid w:val="1A8C66CA"/>
    <w:rsid w:val="1AA72C73"/>
    <w:rsid w:val="1AAF0993"/>
    <w:rsid w:val="1AB82FA9"/>
    <w:rsid w:val="1ABE6A5B"/>
    <w:rsid w:val="1B427405"/>
    <w:rsid w:val="1B4816FF"/>
    <w:rsid w:val="1B4D0DF9"/>
    <w:rsid w:val="1B654B10"/>
    <w:rsid w:val="1B693ED3"/>
    <w:rsid w:val="1B723CC0"/>
    <w:rsid w:val="1BAD1DC7"/>
    <w:rsid w:val="1BB82AB9"/>
    <w:rsid w:val="1BC974B6"/>
    <w:rsid w:val="1BCE321C"/>
    <w:rsid w:val="1BD97915"/>
    <w:rsid w:val="1BE21F82"/>
    <w:rsid w:val="1BE34B35"/>
    <w:rsid w:val="1BEF462F"/>
    <w:rsid w:val="1BF46532"/>
    <w:rsid w:val="1C02443E"/>
    <w:rsid w:val="1C14351C"/>
    <w:rsid w:val="1C1F66AA"/>
    <w:rsid w:val="1C290954"/>
    <w:rsid w:val="1C490109"/>
    <w:rsid w:val="1C4A4759"/>
    <w:rsid w:val="1C667C7F"/>
    <w:rsid w:val="1C6A31D3"/>
    <w:rsid w:val="1C90479B"/>
    <w:rsid w:val="1CAA2A0F"/>
    <w:rsid w:val="1CB4495E"/>
    <w:rsid w:val="1CD06DD9"/>
    <w:rsid w:val="1D0A268F"/>
    <w:rsid w:val="1D0A7DAD"/>
    <w:rsid w:val="1D0E38E7"/>
    <w:rsid w:val="1D411447"/>
    <w:rsid w:val="1D5C51D8"/>
    <w:rsid w:val="1D641690"/>
    <w:rsid w:val="1D773891"/>
    <w:rsid w:val="1D7A4BC0"/>
    <w:rsid w:val="1D844E1C"/>
    <w:rsid w:val="1D96438B"/>
    <w:rsid w:val="1DA379F2"/>
    <w:rsid w:val="1DAF5DBD"/>
    <w:rsid w:val="1DB35E0E"/>
    <w:rsid w:val="1DB67730"/>
    <w:rsid w:val="1DCA7479"/>
    <w:rsid w:val="1DCD7BB3"/>
    <w:rsid w:val="1DCE579F"/>
    <w:rsid w:val="1DF3307B"/>
    <w:rsid w:val="1E182D10"/>
    <w:rsid w:val="1E1F3A59"/>
    <w:rsid w:val="1E2116A3"/>
    <w:rsid w:val="1E2714A7"/>
    <w:rsid w:val="1E561B3E"/>
    <w:rsid w:val="1E575F33"/>
    <w:rsid w:val="1E614463"/>
    <w:rsid w:val="1E790B52"/>
    <w:rsid w:val="1E9D467D"/>
    <w:rsid w:val="1EAF2CC9"/>
    <w:rsid w:val="1EC54F45"/>
    <w:rsid w:val="1EE17CC1"/>
    <w:rsid w:val="1EFE39CB"/>
    <w:rsid w:val="1EFF63A1"/>
    <w:rsid w:val="1EFF75FB"/>
    <w:rsid w:val="1F043619"/>
    <w:rsid w:val="1F1F422B"/>
    <w:rsid w:val="1F200DEB"/>
    <w:rsid w:val="1F431339"/>
    <w:rsid w:val="1F4B533B"/>
    <w:rsid w:val="1F952FC1"/>
    <w:rsid w:val="1FA75CCD"/>
    <w:rsid w:val="1FBE5D36"/>
    <w:rsid w:val="1FC71B8F"/>
    <w:rsid w:val="1FF971DD"/>
    <w:rsid w:val="201210CA"/>
    <w:rsid w:val="2035449F"/>
    <w:rsid w:val="204109DD"/>
    <w:rsid w:val="20603BEC"/>
    <w:rsid w:val="2066572D"/>
    <w:rsid w:val="2068001A"/>
    <w:rsid w:val="2070448C"/>
    <w:rsid w:val="207246DE"/>
    <w:rsid w:val="2076195B"/>
    <w:rsid w:val="208F22AE"/>
    <w:rsid w:val="20910E8B"/>
    <w:rsid w:val="20951D75"/>
    <w:rsid w:val="20962F62"/>
    <w:rsid w:val="20987890"/>
    <w:rsid w:val="209C5C8F"/>
    <w:rsid w:val="20A30C20"/>
    <w:rsid w:val="20C3284D"/>
    <w:rsid w:val="20D00B79"/>
    <w:rsid w:val="20FC1E2F"/>
    <w:rsid w:val="215C5D5D"/>
    <w:rsid w:val="2166621B"/>
    <w:rsid w:val="21A31C72"/>
    <w:rsid w:val="21A42C4F"/>
    <w:rsid w:val="21CB7061"/>
    <w:rsid w:val="21D12F6F"/>
    <w:rsid w:val="21D501D7"/>
    <w:rsid w:val="21DA3158"/>
    <w:rsid w:val="21F31FCB"/>
    <w:rsid w:val="220B5293"/>
    <w:rsid w:val="220D5EF9"/>
    <w:rsid w:val="221C7884"/>
    <w:rsid w:val="222D02B7"/>
    <w:rsid w:val="224702E7"/>
    <w:rsid w:val="22552528"/>
    <w:rsid w:val="2255370E"/>
    <w:rsid w:val="22615097"/>
    <w:rsid w:val="227102D8"/>
    <w:rsid w:val="2273601C"/>
    <w:rsid w:val="228C3A20"/>
    <w:rsid w:val="229B754A"/>
    <w:rsid w:val="229C484E"/>
    <w:rsid w:val="22A8034E"/>
    <w:rsid w:val="22A837D6"/>
    <w:rsid w:val="22B43FEE"/>
    <w:rsid w:val="22B810F4"/>
    <w:rsid w:val="22D37FE1"/>
    <w:rsid w:val="22D9059F"/>
    <w:rsid w:val="22E207FD"/>
    <w:rsid w:val="22E27D7A"/>
    <w:rsid w:val="22E37EAA"/>
    <w:rsid w:val="22F23750"/>
    <w:rsid w:val="23145790"/>
    <w:rsid w:val="23214361"/>
    <w:rsid w:val="234214A0"/>
    <w:rsid w:val="234E2596"/>
    <w:rsid w:val="235C0FD5"/>
    <w:rsid w:val="23601725"/>
    <w:rsid w:val="23602AF2"/>
    <w:rsid w:val="2366586A"/>
    <w:rsid w:val="23782E37"/>
    <w:rsid w:val="239C6188"/>
    <w:rsid w:val="23A02F26"/>
    <w:rsid w:val="23A7637E"/>
    <w:rsid w:val="23AB6296"/>
    <w:rsid w:val="23AD0578"/>
    <w:rsid w:val="23AE0472"/>
    <w:rsid w:val="23BD75D8"/>
    <w:rsid w:val="23CA36A5"/>
    <w:rsid w:val="24106161"/>
    <w:rsid w:val="24336303"/>
    <w:rsid w:val="244B5796"/>
    <w:rsid w:val="24574383"/>
    <w:rsid w:val="24622CDB"/>
    <w:rsid w:val="24903665"/>
    <w:rsid w:val="24973546"/>
    <w:rsid w:val="24A03E3E"/>
    <w:rsid w:val="2511659B"/>
    <w:rsid w:val="25220C86"/>
    <w:rsid w:val="2539160F"/>
    <w:rsid w:val="253F2739"/>
    <w:rsid w:val="25445169"/>
    <w:rsid w:val="254478FD"/>
    <w:rsid w:val="25483A79"/>
    <w:rsid w:val="256122A4"/>
    <w:rsid w:val="256368B7"/>
    <w:rsid w:val="2564275C"/>
    <w:rsid w:val="258B78E4"/>
    <w:rsid w:val="259E22E0"/>
    <w:rsid w:val="25BE355B"/>
    <w:rsid w:val="25C7487F"/>
    <w:rsid w:val="25CE4CDC"/>
    <w:rsid w:val="25E12E51"/>
    <w:rsid w:val="25E93DC2"/>
    <w:rsid w:val="25F37E7E"/>
    <w:rsid w:val="2614531E"/>
    <w:rsid w:val="261F1B06"/>
    <w:rsid w:val="262753B2"/>
    <w:rsid w:val="262859E2"/>
    <w:rsid w:val="26403207"/>
    <w:rsid w:val="2656756F"/>
    <w:rsid w:val="26811663"/>
    <w:rsid w:val="268F72AB"/>
    <w:rsid w:val="26B0611D"/>
    <w:rsid w:val="26B14773"/>
    <w:rsid w:val="26BD0C91"/>
    <w:rsid w:val="26E43C0A"/>
    <w:rsid w:val="26E52E31"/>
    <w:rsid w:val="26E87881"/>
    <w:rsid w:val="270F0AEA"/>
    <w:rsid w:val="27171303"/>
    <w:rsid w:val="273426DB"/>
    <w:rsid w:val="27423FCC"/>
    <w:rsid w:val="27444D55"/>
    <w:rsid w:val="275B4F29"/>
    <w:rsid w:val="2775124D"/>
    <w:rsid w:val="27792F73"/>
    <w:rsid w:val="27A1590A"/>
    <w:rsid w:val="27A9106C"/>
    <w:rsid w:val="27C67C3A"/>
    <w:rsid w:val="27CA526B"/>
    <w:rsid w:val="27CB5494"/>
    <w:rsid w:val="27DD48C5"/>
    <w:rsid w:val="27E32054"/>
    <w:rsid w:val="27EE38B6"/>
    <w:rsid w:val="27F90B90"/>
    <w:rsid w:val="2800558D"/>
    <w:rsid w:val="280D02E8"/>
    <w:rsid w:val="282041B1"/>
    <w:rsid w:val="286E2301"/>
    <w:rsid w:val="289100E2"/>
    <w:rsid w:val="28AD2CAF"/>
    <w:rsid w:val="28B96B03"/>
    <w:rsid w:val="28C12564"/>
    <w:rsid w:val="28C12580"/>
    <w:rsid w:val="28C56338"/>
    <w:rsid w:val="290C1FD1"/>
    <w:rsid w:val="290D03C9"/>
    <w:rsid w:val="290F2F8B"/>
    <w:rsid w:val="29154152"/>
    <w:rsid w:val="29356E15"/>
    <w:rsid w:val="294377D3"/>
    <w:rsid w:val="29696051"/>
    <w:rsid w:val="29750ABF"/>
    <w:rsid w:val="298D53F1"/>
    <w:rsid w:val="29AF5671"/>
    <w:rsid w:val="29D76730"/>
    <w:rsid w:val="29E13016"/>
    <w:rsid w:val="29EC6548"/>
    <w:rsid w:val="29F01EF8"/>
    <w:rsid w:val="29F8094A"/>
    <w:rsid w:val="2A5441E2"/>
    <w:rsid w:val="2A6A1B6B"/>
    <w:rsid w:val="2A6A3F5B"/>
    <w:rsid w:val="2A7177B2"/>
    <w:rsid w:val="2A851330"/>
    <w:rsid w:val="2A861F4B"/>
    <w:rsid w:val="2ABB088A"/>
    <w:rsid w:val="2AC65CC8"/>
    <w:rsid w:val="2AC91C61"/>
    <w:rsid w:val="2AD97EC4"/>
    <w:rsid w:val="2AE25392"/>
    <w:rsid w:val="2AE636C7"/>
    <w:rsid w:val="2AE72932"/>
    <w:rsid w:val="2AED084A"/>
    <w:rsid w:val="2AFD187A"/>
    <w:rsid w:val="2B09275E"/>
    <w:rsid w:val="2B0B16CB"/>
    <w:rsid w:val="2B1067FC"/>
    <w:rsid w:val="2B114B43"/>
    <w:rsid w:val="2B1D352D"/>
    <w:rsid w:val="2B3471FE"/>
    <w:rsid w:val="2B350F87"/>
    <w:rsid w:val="2B351D18"/>
    <w:rsid w:val="2B584C16"/>
    <w:rsid w:val="2BA23637"/>
    <w:rsid w:val="2BAB7278"/>
    <w:rsid w:val="2BC069B4"/>
    <w:rsid w:val="2BC22BD1"/>
    <w:rsid w:val="2BCB2611"/>
    <w:rsid w:val="2BD343E7"/>
    <w:rsid w:val="2BE11221"/>
    <w:rsid w:val="2BED2C34"/>
    <w:rsid w:val="2BF35C0D"/>
    <w:rsid w:val="2BFD1F2C"/>
    <w:rsid w:val="2C050297"/>
    <w:rsid w:val="2C144A90"/>
    <w:rsid w:val="2C222A8B"/>
    <w:rsid w:val="2C242975"/>
    <w:rsid w:val="2C24750E"/>
    <w:rsid w:val="2C332171"/>
    <w:rsid w:val="2C385ACC"/>
    <w:rsid w:val="2C3E5236"/>
    <w:rsid w:val="2C461EE0"/>
    <w:rsid w:val="2C503101"/>
    <w:rsid w:val="2C6479D3"/>
    <w:rsid w:val="2C6F70CB"/>
    <w:rsid w:val="2C76698C"/>
    <w:rsid w:val="2C7C7254"/>
    <w:rsid w:val="2CA150DB"/>
    <w:rsid w:val="2CAF488B"/>
    <w:rsid w:val="2CB01031"/>
    <w:rsid w:val="2CBF5ABC"/>
    <w:rsid w:val="2D2A4EC7"/>
    <w:rsid w:val="2D381BBB"/>
    <w:rsid w:val="2D5D3318"/>
    <w:rsid w:val="2D5F35AA"/>
    <w:rsid w:val="2D6557FA"/>
    <w:rsid w:val="2D697555"/>
    <w:rsid w:val="2D815F2D"/>
    <w:rsid w:val="2D8A200A"/>
    <w:rsid w:val="2D934F1B"/>
    <w:rsid w:val="2D947018"/>
    <w:rsid w:val="2D9C3E91"/>
    <w:rsid w:val="2DBA15B2"/>
    <w:rsid w:val="2DC12B56"/>
    <w:rsid w:val="2DDB0997"/>
    <w:rsid w:val="2E0E3527"/>
    <w:rsid w:val="2E170BFD"/>
    <w:rsid w:val="2E291D6E"/>
    <w:rsid w:val="2E4D205D"/>
    <w:rsid w:val="2E4F2B8A"/>
    <w:rsid w:val="2E541349"/>
    <w:rsid w:val="2E5B1BC5"/>
    <w:rsid w:val="2E6B2803"/>
    <w:rsid w:val="2E8A2493"/>
    <w:rsid w:val="2EA651FE"/>
    <w:rsid w:val="2EAB24EC"/>
    <w:rsid w:val="2EC31BC4"/>
    <w:rsid w:val="2EC90CA5"/>
    <w:rsid w:val="2ED8748F"/>
    <w:rsid w:val="2F3245EC"/>
    <w:rsid w:val="2F3D0202"/>
    <w:rsid w:val="2F473897"/>
    <w:rsid w:val="2F4853A7"/>
    <w:rsid w:val="2F4E6A60"/>
    <w:rsid w:val="2F5052C7"/>
    <w:rsid w:val="2F5E7529"/>
    <w:rsid w:val="2F691915"/>
    <w:rsid w:val="2F7A5573"/>
    <w:rsid w:val="2F934751"/>
    <w:rsid w:val="2F980BD9"/>
    <w:rsid w:val="2FA031D1"/>
    <w:rsid w:val="2FA07EDE"/>
    <w:rsid w:val="2FA369F2"/>
    <w:rsid w:val="2FB6769B"/>
    <w:rsid w:val="2FD00188"/>
    <w:rsid w:val="2FD04C09"/>
    <w:rsid w:val="2FDB6B8E"/>
    <w:rsid w:val="2FDE76E1"/>
    <w:rsid w:val="301702A5"/>
    <w:rsid w:val="30434D06"/>
    <w:rsid w:val="30752C10"/>
    <w:rsid w:val="307620C7"/>
    <w:rsid w:val="3087785F"/>
    <w:rsid w:val="308E0FBB"/>
    <w:rsid w:val="30965B44"/>
    <w:rsid w:val="30A530FA"/>
    <w:rsid w:val="30A543AE"/>
    <w:rsid w:val="30AD5E22"/>
    <w:rsid w:val="30D03C9F"/>
    <w:rsid w:val="30F5795A"/>
    <w:rsid w:val="31052CFD"/>
    <w:rsid w:val="311F567F"/>
    <w:rsid w:val="314503D2"/>
    <w:rsid w:val="3150369F"/>
    <w:rsid w:val="31751325"/>
    <w:rsid w:val="31886ED9"/>
    <w:rsid w:val="318D3E82"/>
    <w:rsid w:val="319043DE"/>
    <w:rsid w:val="31B2144A"/>
    <w:rsid w:val="31CD4853"/>
    <w:rsid w:val="31FE4414"/>
    <w:rsid w:val="32104735"/>
    <w:rsid w:val="321E217E"/>
    <w:rsid w:val="32246586"/>
    <w:rsid w:val="32344F70"/>
    <w:rsid w:val="32500A0E"/>
    <w:rsid w:val="32624A2E"/>
    <w:rsid w:val="326D6A6C"/>
    <w:rsid w:val="326F67D6"/>
    <w:rsid w:val="32731F3C"/>
    <w:rsid w:val="328F3CCF"/>
    <w:rsid w:val="329502C1"/>
    <w:rsid w:val="32A8651C"/>
    <w:rsid w:val="32B441C9"/>
    <w:rsid w:val="32E016FA"/>
    <w:rsid w:val="32F572FC"/>
    <w:rsid w:val="32F93908"/>
    <w:rsid w:val="33422562"/>
    <w:rsid w:val="334668EE"/>
    <w:rsid w:val="334A5300"/>
    <w:rsid w:val="33553E67"/>
    <w:rsid w:val="33616CCB"/>
    <w:rsid w:val="339413A3"/>
    <w:rsid w:val="339B1B33"/>
    <w:rsid w:val="33AF0BA6"/>
    <w:rsid w:val="33B11DCA"/>
    <w:rsid w:val="33BE1679"/>
    <w:rsid w:val="33C03BAE"/>
    <w:rsid w:val="33CD4E25"/>
    <w:rsid w:val="33DB299B"/>
    <w:rsid w:val="33EC10CE"/>
    <w:rsid w:val="3403543D"/>
    <w:rsid w:val="34095362"/>
    <w:rsid w:val="34143EDB"/>
    <w:rsid w:val="341A0E7A"/>
    <w:rsid w:val="342667AB"/>
    <w:rsid w:val="343B34E7"/>
    <w:rsid w:val="344B753A"/>
    <w:rsid w:val="34620284"/>
    <w:rsid w:val="34980382"/>
    <w:rsid w:val="34B276CA"/>
    <w:rsid w:val="34B855E4"/>
    <w:rsid w:val="34BC2F4F"/>
    <w:rsid w:val="34D141DF"/>
    <w:rsid w:val="34D4059F"/>
    <w:rsid w:val="34FE6B65"/>
    <w:rsid w:val="3508594A"/>
    <w:rsid w:val="352571B3"/>
    <w:rsid w:val="353002A5"/>
    <w:rsid w:val="355F3B46"/>
    <w:rsid w:val="35606845"/>
    <w:rsid w:val="35775A7B"/>
    <w:rsid w:val="35882A9F"/>
    <w:rsid w:val="35972E75"/>
    <w:rsid w:val="35AA1702"/>
    <w:rsid w:val="35B77D0A"/>
    <w:rsid w:val="35BE118B"/>
    <w:rsid w:val="35E57E0E"/>
    <w:rsid w:val="35F5299B"/>
    <w:rsid w:val="35F73899"/>
    <w:rsid w:val="36342DB0"/>
    <w:rsid w:val="36661F5C"/>
    <w:rsid w:val="369375BA"/>
    <w:rsid w:val="36A330E4"/>
    <w:rsid w:val="36BA7002"/>
    <w:rsid w:val="36D31187"/>
    <w:rsid w:val="36D56634"/>
    <w:rsid w:val="36DF2933"/>
    <w:rsid w:val="36F37E02"/>
    <w:rsid w:val="36F75039"/>
    <w:rsid w:val="3701486B"/>
    <w:rsid w:val="37110226"/>
    <w:rsid w:val="37190D57"/>
    <w:rsid w:val="373F09F5"/>
    <w:rsid w:val="37423D10"/>
    <w:rsid w:val="375E7A77"/>
    <w:rsid w:val="376316A5"/>
    <w:rsid w:val="378B795C"/>
    <w:rsid w:val="3795458C"/>
    <w:rsid w:val="37FB1DC6"/>
    <w:rsid w:val="380E5E35"/>
    <w:rsid w:val="38243078"/>
    <w:rsid w:val="38543EFC"/>
    <w:rsid w:val="385E143E"/>
    <w:rsid w:val="388133C2"/>
    <w:rsid w:val="388C7BD3"/>
    <w:rsid w:val="389718D8"/>
    <w:rsid w:val="38A21174"/>
    <w:rsid w:val="38F229AE"/>
    <w:rsid w:val="39000394"/>
    <w:rsid w:val="39026D04"/>
    <w:rsid w:val="390976C5"/>
    <w:rsid w:val="390D76F1"/>
    <w:rsid w:val="392E1FF4"/>
    <w:rsid w:val="39335716"/>
    <w:rsid w:val="394372D7"/>
    <w:rsid w:val="394779D2"/>
    <w:rsid w:val="39531089"/>
    <w:rsid w:val="39721637"/>
    <w:rsid w:val="397C29C4"/>
    <w:rsid w:val="398406AE"/>
    <w:rsid w:val="399637E5"/>
    <w:rsid w:val="39A26AF1"/>
    <w:rsid w:val="39AF5BF4"/>
    <w:rsid w:val="39BF2E70"/>
    <w:rsid w:val="39CE0659"/>
    <w:rsid w:val="39D240F8"/>
    <w:rsid w:val="39D32E08"/>
    <w:rsid w:val="39DA0AFC"/>
    <w:rsid w:val="3A10717A"/>
    <w:rsid w:val="3A1B2E9E"/>
    <w:rsid w:val="3A3424AD"/>
    <w:rsid w:val="3A4F4E45"/>
    <w:rsid w:val="3A51148B"/>
    <w:rsid w:val="3A532A46"/>
    <w:rsid w:val="3A62391B"/>
    <w:rsid w:val="3A74199D"/>
    <w:rsid w:val="3A7F68C5"/>
    <w:rsid w:val="3A842DDA"/>
    <w:rsid w:val="3A942ED9"/>
    <w:rsid w:val="3AAA4C96"/>
    <w:rsid w:val="3ADD4EC2"/>
    <w:rsid w:val="3AE27500"/>
    <w:rsid w:val="3AE80477"/>
    <w:rsid w:val="3AFD2D93"/>
    <w:rsid w:val="3B20361E"/>
    <w:rsid w:val="3B3C1C58"/>
    <w:rsid w:val="3B3E55FE"/>
    <w:rsid w:val="3B567C4F"/>
    <w:rsid w:val="3B5A4FE0"/>
    <w:rsid w:val="3B5A7073"/>
    <w:rsid w:val="3B7C391E"/>
    <w:rsid w:val="3B804528"/>
    <w:rsid w:val="3B8763DB"/>
    <w:rsid w:val="3B8B258D"/>
    <w:rsid w:val="3B8B3B86"/>
    <w:rsid w:val="3B9061F3"/>
    <w:rsid w:val="3B9251EB"/>
    <w:rsid w:val="3BA0577F"/>
    <w:rsid w:val="3BA17F38"/>
    <w:rsid w:val="3BAE6F3B"/>
    <w:rsid w:val="3BE11279"/>
    <w:rsid w:val="3BFE0EDF"/>
    <w:rsid w:val="3BFF5154"/>
    <w:rsid w:val="3C065C48"/>
    <w:rsid w:val="3C0F0D5B"/>
    <w:rsid w:val="3C291181"/>
    <w:rsid w:val="3C2A3A32"/>
    <w:rsid w:val="3C4742C1"/>
    <w:rsid w:val="3C4C5EFE"/>
    <w:rsid w:val="3C512F74"/>
    <w:rsid w:val="3C546B94"/>
    <w:rsid w:val="3C595182"/>
    <w:rsid w:val="3C6A3914"/>
    <w:rsid w:val="3C850E97"/>
    <w:rsid w:val="3C892BD6"/>
    <w:rsid w:val="3C964D70"/>
    <w:rsid w:val="3CA30E23"/>
    <w:rsid w:val="3CD332A1"/>
    <w:rsid w:val="3CDC19BD"/>
    <w:rsid w:val="3CE20E8B"/>
    <w:rsid w:val="3D425B05"/>
    <w:rsid w:val="3D473849"/>
    <w:rsid w:val="3D765084"/>
    <w:rsid w:val="3D77447D"/>
    <w:rsid w:val="3D7B243E"/>
    <w:rsid w:val="3D8C177F"/>
    <w:rsid w:val="3DA30AE8"/>
    <w:rsid w:val="3DD32DBD"/>
    <w:rsid w:val="3DDF3F4F"/>
    <w:rsid w:val="3DF03C25"/>
    <w:rsid w:val="3DFA3FEC"/>
    <w:rsid w:val="3E0566C5"/>
    <w:rsid w:val="3E553B5C"/>
    <w:rsid w:val="3E5823B6"/>
    <w:rsid w:val="3E6751A9"/>
    <w:rsid w:val="3E73648F"/>
    <w:rsid w:val="3E966454"/>
    <w:rsid w:val="3EB06FEB"/>
    <w:rsid w:val="3EB578D1"/>
    <w:rsid w:val="3ED0384E"/>
    <w:rsid w:val="3EE02ECF"/>
    <w:rsid w:val="3EF7791D"/>
    <w:rsid w:val="3F065A4C"/>
    <w:rsid w:val="3F0B3C7A"/>
    <w:rsid w:val="3F10154B"/>
    <w:rsid w:val="3F5709F5"/>
    <w:rsid w:val="3F6B4A08"/>
    <w:rsid w:val="3F714269"/>
    <w:rsid w:val="3F747C19"/>
    <w:rsid w:val="3F893982"/>
    <w:rsid w:val="3F897ABD"/>
    <w:rsid w:val="3F8B20FD"/>
    <w:rsid w:val="3F906C25"/>
    <w:rsid w:val="3F9A1E2C"/>
    <w:rsid w:val="3FA12E9E"/>
    <w:rsid w:val="3FA85C2F"/>
    <w:rsid w:val="3FB64AD7"/>
    <w:rsid w:val="3FB6782D"/>
    <w:rsid w:val="3FC0280E"/>
    <w:rsid w:val="3FC17160"/>
    <w:rsid w:val="3FC34B47"/>
    <w:rsid w:val="3FC624AB"/>
    <w:rsid w:val="3FDB45C4"/>
    <w:rsid w:val="3FDF028F"/>
    <w:rsid w:val="40286813"/>
    <w:rsid w:val="40300934"/>
    <w:rsid w:val="403C1A75"/>
    <w:rsid w:val="40426E01"/>
    <w:rsid w:val="40471856"/>
    <w:rsid w:val="406B328C"/>
    <w:rsid w:val="40774F06"/>
    <w:rsid w:val="407D7CC3"/>
    <w:rsid w:val="40977E4E"/>
    <w:rsid w:val="40A62654"/>
    <w:rsid w:val="40C0221C"/>
    <w:rsid w:val="40C47819"/>
    <w:rsid w:val="40CB43CD"/>
    <w:rsid w:val="40CC616B"/>
    <w:rsid w:val="40D33F93"/>
    <w:rsid w:val="40D74243"/>
    <w:rsid w:val="41104D62"/>
    <w:rsid w:val="41185976"/>
    <w:rsid w:val="413F5758"/>
    <w:rsid w:val="414113EF"/>
    <w:rsid w:val="414B35FB"/>
    <w:rsid w:val="416704BB"/>
    <w:rsid w:val="416E6CB7"/>
    <w:rsid w:val="41782372"/>
    <w:rsid w:val="41834944"/>
    <w:rsid w:val="4191722F"/>
    <w:rsid w:val="41CA2C03"/>
    <w:rsid w:val="41E6625D"/>
    <w:rsid w:val="41F00821"/>
    <w:rsid w:val="420C6763"/>
    <w:rsid w:val="4238035E"/>
    <w:rsid w:val="425E6CBA"/>
    <w:rsid w:val="42672C67"/>
    <w:rsid w:val="42773195"/>
    <w:rsid w:val="428C651A"/>
    <w:rsid w:val="42985CAE"/>
    <w:rsid w:val="429F520E"/>
    <w:rsid w:val="429F5358"/>
    <w:rsid w:val="42B359A0"/>
    <w:rsid w:val="42D3495C"/>
    <w:rsid w:val="432C56EC"/>
    <w:rsid w:val="435F2C2B"/>
    <w:rsid w:val="436855CD"/>
    <w:rsid w:val="439100D0"/>
    <w:rsid w:val="43B04AA2"/>
    <w:rsid w:val="43C16FEA"/>
    <w:rsid w:val="43CF4202"/>
    <w:rsid w:val="43D3346E"/>
    <w:rsid w:val="43DB36BD"/>
    <w:rsid w:val="441115AE"/>
    <w:rsid w:val="44192AEE"/>
    <w:rsid w:val="4427040E"/>
    <w:rsid w:val="445616B3"/>
    <w:rsid w:val="44736F46"/>
    <w:rsid w:val="447A73E3"/>
    <w:rsid w:val="44AF66B5"/>
    <w:rsid w:val="44B03888"/>
    <w:rsid w:val="44BD2B6B"/>
    <w:rsid w:val="44BD4CF9"/>
    <w:rsid w:val="44BD6063"/>
    <w:rsid w:val="44C058C8"/>
    <w:rsid w:val="44FD6943"/>
    <w:rsid w:val="4504509D"/>
    <w:rsid w:val="451B2BB6"/>
    <w:rsid w:val="452264BF"/>
    <w:rsid w:val="45270A85"/>
    <w:rsid w:val="452E052F"/>
    <w:rsid w:val="45305AFA"/>
    <w:rsid w:val="45473E2A"/>
    <w:rsid w:val="456B223B"/>
    <w:rsid w:val="457325EF"/>
    <w:rsid w:val="457426F0"/>
    <w:rsid w:val="45744DCF"/>
    <w:rsid w:val="457F5255"/>
    <w:rsid w:val="45894E5C"/>
    <w:rsid w:val="45A332C5"/>
    <w:rsid w:val="45B17A0D"/>
    <w:rsid w:val="45BA2C7C"/>
    <w:rsid w:val="45BD25B4"/>
    <w:rsid w:val="45D150A4"/>
    <w:rsid w:val="45D56201"/>
    <w:rsid w:val="45DB2404"/>
    <w:rsid w:val="45F62278"/>
    <w:rsid w:val="460133F7"/>
    <w:rsid w:val="460C3A47"/>
    <w:rsid w:val="461A08AF"/>
    <w:rsid w:val="464D517C"/>
    <w:rsid w:val="465E7883"/>
    <w:rsid w:val="468D4ACF"/>
    <w:rsid w:val="46A140B6"/>
    <w:rsid w:val="46A82559"/>
    <w:rsid w:val="46B57633"/>
    <w:rsid w:val="46C876C1"/>
    <w:rsid w:val="46D652CA"/>
    <w:rsid w:val="46F2092D"/>
    <w:rsid w:val="470F197B"/>
    <w:rsid w:val="47137F8A"/>
    <w:rsid w:val="47493755"/>
    <w:rsid w:val="474D7383"/>
    <w:rsid w:val="474E632F"/>
    <w:rsid w:val="475D0807"/>
    <w:rsid w:val="476B4665"/>
    <w:rsid w:val="47716596"/>
    <w:rsid w:val="47981C3B"/>
    <w:rsid w:val="479918F6"/>
    <w:rsid w:val="479D5D69"/>
    <w:rsid w:val="47F259F4"/>
    <w:rsid w:val="480E05BC"/>
    <w:rsid w:val="48113CBF"/>
    <w:rsid w:val="48251FD7"/>
    <w:rsid w:val="48442087"/>
    <w:rsid w:val="4867160E"/>
    <w:rsid w:val="488836F6"/>
    <w:rsid w:val="488D3599"/>
    <w:rsid w:val="489926A6"/>
    <w:rsid w:val="48A10D37"/>
    <w:rsid w:val="48BC0CF7"/>
    <w:rsid w:val="48C17EAE"/>
    <w:rsid w:val="48CA1938"/>
    <w:rsid w:val="48DB3A82"/>
    <w:rsid w:val="48DD7063"/>
    <w:rsid w:val="48DD7C94"/>
    <w:rsid w:val="48DF5A3B"/>
    <w:rsid w:val="48E835D5"/>
    <w:rsid w:val="48F35B58"/>
    <w:rsid w:val="49163ED4"/>
    <w:rsid w:val="49172B17"/>
    <w:rsid w:val="49173109"/>
    <w:rsid w:val="491A283F"/>
    <w:rsid w:val="49252630"/>
    <w:rsid w:val="493F22E7"/>
    <w:rsid w:val="49463230"/>
    <w:rsid w:val="494C7B0C"/>
    <w:rsid w:val="49792B99"/>
    <w:rsid w:val="498D0770"/>
    <w:rsid w:val="498F0CD6"/>
    <w:rsid w:val="49981BD8"/>
    <w:rsid w:val="49A031E9"/>
    <w:rsid w:val="49C17ADB"/>
    <w:rsid w:val="49C3718F"/>
    <w:rsid w:val="49C64BCD"/>
    <w:rsid w:val="49D04D8E"/>
    <w:rsid w:val="49D500F6"/>
    <w:rsid w:val="49D6407C"/>
    <w:rsid w:val="49E353EB"/>
    <w:rsid w:val="49F62826"/>
    <w:rsid w:val="4A17528A"/>
    <w:rsid w:val="4A291D65"/>
    <w:rsid w:val="4A441FEE"/>
    <w:rsid w:val="4A4B0113"/>
    <w:rsid w:val="4A5D705E"/>
    <w:rsid w:val="4A622622"/>
    <w:rsid w:val="4A7521F7"/>
    <w:rsid w:val="4A8A764D"/>
    <w:rsid w:val="4A9556CA"/>
    <w:rsid w:val="4AA11B06"/>
    <w:rsid w:val="4ABC1A82"/>
    <w:rsid w:val="4ABD2960"/>
    <w:rsid w:val="4ABE6883"/>
    <w:rsid w:val="4AC20CFA"/>
    <w:rsid w:val="4ACB267C"/>
    <w:rsid w:val="4AE10FEF"/>
    <w:rsid w:val="4AE66EAF"/>
    <w:rsid w:val="4AF40C88"/>
    <w:rsid w:val="4AFD5D01"/>
    <w:rsid w:val="4AFE7A91"/>
    <w:rsid w:val="4B142F1E"/>
    <w:rsid w:val="4B277964"/>
    <w:rsid w:val="4B6C0E56"/>
    <w:rsid w:val="4B750803"/>
    <w:rsid w:val="4B8C4FAE"/>
    <w:rsid w:val="4BC82B94"/>
    <w:rsid w:val="4C04599A"/>
    <w:rsid w:val="4C095EE6"/>
    <w:rsid w:val="4C162EC7"/>
    <w:rsid w:val="4C2650E9"/>
    <w:rsid w:val="4C2C2D00"/>
    <w:rsid w:val="4C451FF5"/>
    <w:rsid w:val="4C495510"/>
    <w:rsid w:val="4C6F7CFA"/>
    <w:rsid w:val="4C744B2E"/>
    <w:rsid w:val="4C913165"/>
    <w:rsid w:val="4CAC6FE5"/>
    <w:rsid w:val="4CB4712A"/>
    <w:rsid w:val="4CCC5C9E"/>
    <w:rsid w:val="4CD67D9B"/>
    <w:rsid w:val="4CD942E9"/>
    <w:rsid w:val="4CEC59E0"/>
    <w:rsid w:val="4D0D0A6C"/>
    <w:rsid w:val="4D2A4EF1"/>
    <w:rsid w:val="4D375531"/>
    <w:rsid w:val="4D952B0B"/>
    <w:rsid w:val="4DA16D79"/>
    <w:rsid w:val="4DA63BD3"/>
    <w:rsid w:val="4DA95287"/>
    <w:rsid w:val="4DB05528"/>
    <w:rsid w:val="4DB27C2E"/>
    <w:rsid w:val="4DD1070B"/>
    <w:rsid w:val="4DD91E99"/>
    <w:rsid w:val="4DEE6A47"/>
    <w:rsid w:val="4DFB660B"/>
    <w:rsid w:val="4E0B2937"/>
    <w:rsid w:val="4E103898"/>
    <w:rsid w:val="4E125764"/>
    <w:rsid w:val="4E3836FB"/>
    <w:rsid w:val="4E3F57F7"/>
    <w:rsid w:val="4E3F7E5B"/>
    <w:rsid w:val="4E5028BD"/>
    <w:rsid w:val="4E6D5684"/>
    <w:rsid w:val="4E8E5F59"/>
    <w:rsid w:val="4E9F4E4E"/>
    <w:rsid w:val="4EB33E3A"/>
    <w:rsid w:val="4EC21040"/>
    <w:rsid w:val="4EC8585C"/>
    <w:rsid w:val="4ED23731"/>
    <w:rsid w:val="4F000C21"/>
    <w:rsid w:val="4F135E1F"/>
    <w:rsid w:val="4F2F3E7E"/>
    <w:rsid w:val="4F3D0688"/>
    <w:rsid w:val="4F3D0A4A"/>
    <w:rsid w:val="4F5B7D50"/>
    <w:rsid w:val="4F5F3219"/>
    <w:rsid w:val="4F656B58"/>
    <w:rsid w:val="4F6C51B0"/>
    <w:rsid w:val="4F747BE2"/>
    <w:rsid w:val="4F7613F6"/>
    <w:rsid w:val="4F7625B7"/>
    <w:rsid w:val="4F763BD9"/>
    <w:rsid w:val="4F894B05"/>
    <w:rsid w:val="4F8A27DB"/>
    <w:rsid w:val="4F8C2AB8"/>
    <w:rsid w:val="4FA43859"/>
    <w:rsid w:val="4FB642BB"/>
    <w:rsid w:val="4FB72377"/>
    <w:rsid w:val="4FC40EA3"/>
    <w:rsid w:val="4FC51FCD"/>
    <w:rsid w:val="4FD13007"/>
    <w:rsid w:val="4FD92621"/>
    <w:rsid w:val="4FF977B3"/>
    <w:rsid w:val="50035E3A"/>
    <w:rsid w:val="50064391"/>
    <w:rsid w:val="50423EA0"/>
    <w:rsid w:val="504D63E4"/>
    <w:rsid w:val="50517CA8"/>
    <w:rsid w:val="5067227E"/>
    <w:rsid w:val="50816DE3"/>
    <w:rsid w:val="5084655C"/>
    <w:rsid w:val="50B05811"/>
    <w:rsid w:val="50B1356D"/>
    <w:rsid w:val="50B56251"/>
    <w:rsid w:val="50C72605"/>
    <w:rsid w:val="50D1479D"/>
    <w:rsid w:val="50DC741F"/>
    <w:rsid w:val="50E15253"/>
    <w:rsid w:val="50E97ED9"/>
    <w:rsid w:val="50F069F6"/>
    <w:rsid w:val="50FD0AB8"/>
    <w:rsid w:val="51265361"/>
    <w:rsid w:val="515013B4"/>
    <w:rsid w:val="51524DFD"/>
    <w:rsid w:val="517340C3"/>
    <w:rsid w:val="517F3B33"/>
    <w:rsid w:val="51880A44"/>
    <w:rsid w:val="5196788D"/>
    <w:rsid w:val="51A00587"/>
    <w:rsid w:val="51BB5B4A"/>
    <w:rsid w:val="51D46884"/>
    <w:rsid w:val="51D5786B"/>
    <w:rsid w:val="52251397"/>
    <w:rsid w:val="52325ADD"/>
    <w:rsid w:val="523B533A"/>
    <w:rsid w:val="524960FC"/>
    <w:rsid w:val="52601E76"/>
    <w:rsid w:val="5273101B"/>
    <w:rsid w:val="52A23127"/>
    <w:rsid w:val="52A84C49"/>
    <w:rsid w:val="52B15D43"/>
    <w:rsid w:val="52CD73EB"/>
    <w:rsid w:val="52F03428"/>
    <w:rsid w:val="52F16C30"/>
    <w:rsid w:val="52FC2505"/>
    <w:rsid w:val="53095228"/>
    <w:rsid w:val="531076BF"/>
    <w:rsid w:val="531628AC"/>
    <w:rsid w:val="53244D24"/>
    <w:rsid w:val="535263EB"/>
    <w:rsid w:val="53765E43"/>
    <w:rsid w:val="537C1FF1"/>
    <w:rsid w:val="539F3CAC"/>
    <w:rsid w:val="53C74A59"/>
    <w:rsid w:val="53D071B4"/>
    <w:rsid w:val="53E03CCF"/>
    <w:rsid w:val="53E351C1"/>
    <w:rsid w:val="53F60BF8"/>
    <w:rsid w:val="543563B2"/>
    <w:rsid w:val="54685340"/>
    <w:rsid w:val="54767420"/>
    <w:rsid w:val="54816A0D"/>
    <w:rsid w:val="54847AB5"/>
    <w:rsid w:val="54890922"/>
    <w:rsid w:val="549977C2"/>
    <w:rsid w:val="54BF2228"/>
    <w:rsid w:val="54BF261B"/>
    <w:rsid w:val="54D44883"/>
    <w:rsid w:val="54D66027"/>
    <w:rsid w:val="54DB4378"/>
    <w:rsid w:val="54E840B2"/>
    <w:rsid w:val="54F4186E"/>
    <w:rsid w:val="54FB6A97"/>
    <w:rsid w:val="54FE6881"/>
    <w:rsid w:val="54FF4C92"/>
    <w:rsid w:val="551C3803"/>
    <w:rsid w:val="5529130E"/>
    <w:rsid w:val="553A531F"/>
    <w:rsid w:val="555C5878"/>
    <w:rsid w:val="556A282C"/>
    <w:rsid w:val="556D065F"/>
    <w:rsid w:val="5572708F"/>
    <w:rsid w:val="557867E1"/>
    <w:rsid w:val="557B107B"/>
    <w:rsid w:val="558126AF"/>
    <w:rsid w:val="559D63B4"/>
    <w:rsid w:val="559E5AF7"/>
    <w:rsid w:val="55C2582A"/>
    <w:rsid w:val="55CD4C0A"/>
    <w:rsid w:val="55E600B3"/>
    <w:rsid w:val="55E726FA"/>
    <w:rsid w:val="55EB0A27"/>
    <w:rsid w:val="55EC4AC3"/>
    <w:rsid w:val="55F06E80"/>
    <w:rsid w:val="55FE71CB"/>
    <w:rsid w:val="560060D1"/>
    <w:rsid w:val="562E7828"/>
    <w:rsid w:val="56346107"/>
    <w:rsid w:val="569E58BE"/>
    <w:rsid w:val="56A52FC0"/>
    <w:rsid w:val="56AA3DAA"/>
    <w:rsid w:val="56C43ECC"/>
    <w:rsid w:val="56D37E83"/>
    <w:rsid w:val="56DF229F"/>
    <w:rsid w:val="56E96003"/>
    <w:rsid w:val="56ED3C3B"/>
    <w:rsid w:val="56ED7276"/>
    <w:rsid w:val="57043175"/>
    <w:rsid w:val="57073889"/>
    <w:rsid w:val="570B02C4"/>
    <w:rsid w:val="57104327"/>
    <w:rsid w:val="571877CF"/>
    <w:rsid w:val="571A0B63"/>
    <w:rsid w:val="572C0986"/>
    <w:rsid w:val="572C32A4"/>
    <w:rsid w:val="572D743E"/>
    <w:rsid w:val="57355024"/>
    <w:rsid w:val="576957EF"/>
    <w:rsid w:val="576A43AB"/>
    <w:rsid w:val="57764B9D"/>
    <w:rsid w:val="57906BD8"/>
    <w:rsid w:val="579A1DFB"/>
    <w:rsid w:val="579F5F58"/>
    <w:rsid w:val="57A17A68"/>
    <w:rsid w:val="57A94C56"/>
    <w:rsid w:val="57CF4B09"/>
    <w:rsid w:val="57E9764B"/>
    <w:rsid w:val="57FE754E"/>
    <w:rsid w:val="581B6AFD"/>
    <w:rsid w:val="58347A75"/>
    <w:rsid w:val="58456B05"/>
    <w:rsid w:val="584E095F"/>
    <w:rsid w:val="58720D7B"/>
    <w:rsid w:val="58851E6D"/>
    <w:rsid w:val="58AB1F43"/>
    <w:rsid w:val="58BD0225"/>
    <w:rsid w:val="58BF7F8C"/>
    <w:rsid w:val="58E350BF"/>
    <w:rsid w:val="58E63DC0"/>
    <w:rsid w:val="58E8033F"/>
    <w:rsid w:val="58EB28E6"/>
    <w:rsid w:val="58F52BDC"/>
    <w:rsid w:val="59053548"/>
    <w:rsid w:val="5916507A"/>
    <w:rsid w:val="591B2215"/>
    <w:rsid w:val="59225ED0"/>
    <w:rsid w:val="59311BD6"/>
    <w:rsid w:val="593A2A64"/>
    <w:rsid w:val="595263DA"/>
    <w:rsid w:val="59627343"/>
    <w:rsid w:val="596C444C"/>
    <w:rsid w:val="596E3DD9"/>
    <w:rsid w:val="597738CA"/>
    <w:rsid w:val="598903AD"/>
    <w:rsid w:val="598F436F"/>
    <w:rsid w:val="59B27F89"/>
    <w:rsid w:val="59B43AE7"/>
    <w:rsid w:val="59CA1D15"/>
    <w:rsid w:val="59DD23B9"/>
    <w:rsid w:val="59F07E39"/>
    <w:rsid w:val="59F15BE9"/>
    <w:rsid w:val="5A0F2654"/>
    <w:rsid w:val="5A211A40"/>
    <w:rsid w:val="5A340BEF"/>
    <w:rsid w:val="5A4A6098"/>
    <w:rsid w:val="5A5634F3"/>
    <w:rsid w:val="5A8209E6"/>
    <w:rsid w:val="5AB47283"/>
    <w:rsid w:val="5AF6524C"/>
    <w:rsid w:val="5B0234C4"/>
    <w:rsid w:val="5B1E5129"/>
    <w:rsid w:val="5B405F43"/>
    <w:rsid w:val="5B5F3A48"/>
    <w:rsid w:val="5B6F671C"/>
    <w:rsid w:val="5B835383"/>
    <w:rsid w:val="5B835DEB"/>
    <w:rsid w:val="5BA63A78"/>
    <w:rsid w:val="5BA74D3B"/>
    <w:rsid w:val="5BCD03F0"/>
    <w:rsid w:val="5BCD324E"/>
    <w:rsid w:val="5BD627B9"/>
    <w:rsid w:val="5BDA055C"/>
    <w:rsid w:val="5BE040C3"/>
    <w:rsid w:val="5BE56F31"/>
    <w:rsid w:val="5BEA2D87"/>
    <w:rsid w:val="5BED32AB"/>
    <w:rsid w:val="5BF57FD9"/>
    <w:rsid w:val="5C0E2826"/>
    <w:rsid w:val="5C316F40"/>
    <w:rsid w:val="5C3A16E6"/>
    <w:rsid w:val="5C592F0D"/>
    <w:rsid w:val="5C6C6729"/>
    <w:rsid w:val="5C8B4845"/>
    <w:rsid w:val="5C947D03"/>
    <w:rsid w:val="5C962F47"/>
    <w:rsid w:val="5CA77173"/>
    <w:rsid w:val="5CF82EFD"/>
    <w:rsid w:val="5CF928D1"/>
    <w:rsid w:val="5D3359D5"/>
    <w:rsid w:val="5D354AB2"/>
    <w:rsid w:val="5D440265"/>
    <w:rsid w:val="5D570CEF"/>
    <w:rsid w:val="5D5B00DE"/>
    <w:rsid w:val="5D6959C0"/>
    <w:rsid w:val="5D71608C"/>
    <w:rsid w:val="5D726A8E"/>
    <w:rsid w:val="5D84716E"/>
    <w:rsid w:val="5D865857"/>
    <w:rsid w:val="5D8937F3"/>
    <w:rsid w:val="5D8D25DE"/>
    <w:rsid w:val="5D980DA3"/>
    <w:rsid w:val="5D9A3880"/>
    <w:rsid w:val="5DAD3D43"/>
    <w:rsid w:val="5DB844F2"/>
    <w:rsid w:val="5DC20967"/>
    <w:rsid w:val="5DC6459E"/>
    <w:rsid w:val="5DD66317"/>
    <w:rsid w:val="5DDF5E1F"/>
    <w:rsid w:val="5DEA75AF"/>
    <w:rsid w:val="5DF42D9A"/>
    <w:rsid w:val="5DFC746A"/>
    <w:rsid w:val="5E0F7E32"/>
    <w:rsid w:val="5E24233F"/>
    <w:rsid w:val="5E2762D8"/>
    <w:rsid w:val="5E4B4FF7"/>
    <w:rsid w:val="5E604BFA"/>
    <w:rsid w:val="5E784FB7"/>
    <w:rsid w:val="5E803F03"/>
    <w:rsid w:val="5EA17CC6"/>
    <w:rsid w:val="5EA53C04"/>
    <w:rsid w:val="5EBF5D56"/>
    <w:rsid w:val="5EEB22C7"/>
    <w:rsid w:val="5F0063CB"/>
    <w:rsid w:val="5F1321E2"/>
    <w:rsid w:val="5F173E76"/>
    <w:rsid w:val="5F183084"/>
    <w:rsid w:val="5F1A71E3"/>
    <w:rsid w:val="5F3F4BE7"/>
    <w:rsid w:val="5F701547"/>
    <w:rsid w:val="5F7330F1"/>
    <w:rsid w:val="5F7B0B84"/>
    <w:rsid w:val="5F964929"/>
    <w:rsid w:val="5FA6057B"/>
    <w:rsid w:val="5FBE6B6C"/>
    <w:rsid w:val="5FCC4FA3"/>
    <w:rsid w:val="5FD27EE9"/>
    <w:rsid w:val="5FE932A7"/>
    <w:rsid w:val="5FED5676"/>
    <w:rsid w:val="5FFC5E5E"/>
    <w:rsid w:val="601F2A7A"/>
    <w:rsid w:val="603C10C4"/>
    <w:rsid w:val="605158D9"/>
    <w:rsid w:val="60A757AB"/>
    <w:rsid w:val="60C43136"/>
    <w:rsid w:val="60C54B3A"/>
    <w:rsid w:val="60CB7232"/>
    <w:rsid w:val="60CD7442"/>
    <w:rsid w:val="60D67756"/>
    <w:rsid w:val="60D81D59"/>
    <w:rsid w:val="60DB4544"/>
    <w:rsid w:val="60DB5E3E"/>
    <w:rsid w:val="60F2717B"/>
    <w:rsid w:val="61185CFE"/>
    <w:rsid w:val="613854F9"/>
    <w:rsid w:val="61484282"/>
    <w:rsid w:val="615C41D0"/>
    <w:rsid w:val="616125DC"/>
    <w:rsid w:val="6161454F"/>
    <w:rsid w:val="616859AD"/>
    <w:rsid w:val="619A2ED2"/>
    <w:rsid w:val="61A4346C"/>
    <w:rsid w:val="61A952E1"/>
    <w:rsid w:val="61D83027"/>
    <w:rsid w:val="61ED1386"/>
    <w:rsid w:val="61F212D4"/>
    <w:rsid w:val="61F83D08"/>
    <w:rsid w:val="620B52AE"/>
    <w:rsid w:val="621634F8"/>
    <w:rsid w:val="622135F4"/>
    <w:rsid w:val="622700A1"/>
    <w:rsid w:val="62327EC9"/>
    <w:rsid w:val="6234717B"/>
    <w:rsid w:val="62444E6B"/>
    <w:rsid w:val="62452BFE"/>
    <w:rsid w:val="629D2DF3"/>
    <w:rsid w:val="629E4254"/>
    <w:rsid w:val="62B278B9"/>
    <w:rsid w:val="631B618F"/>
    <w:rsid w:val="63230120"/>
    <w:rsid w:val="632A12C5"/>
    <w:rsid w:val="63423AA8"/>
    <w:rsid w:val="63492452"/>
    <w:rsid w:val="637323BB"/>
    <w:rsid w:val="6378271D"/>
    <w:rsid w:val="637F2EDB"/>
    <w:rsid w:val="63A8346B"/>
    <w:rsid w:val="63AA075D"/>
    <w:rsid w:val="63BB0F16"/>
    <w:rsid w:val="63CB645B"/>
    <w:rsid w:val="63E0184F"/>
    <w:rsid w:val="63E70C6B"/>
    <w:rsid w:val="63F1446B"/>
    <w:rsid w:val="63F2427E"/>
    <w:rsid w:val="63F80CA3"/>
    <w:rsid w:val="64040727"/>
    <w:rsid w:val="64253A90"/>
    <w:rsid w:val="64385039"/>
    <w:rsid w:val="64465B68"/>
    <w:rsid w:val="64503EE7"/>
    <w:rsid w:val="64553705"/>
    <w:rsid w:val="6470356D"/>
    <w:rsid w:val="64816131"/>
    <w:rsid w:val="64A2690E"/>
    <w:rsid w:val="64A657E1"/>
    <w:rsid w:val="64AD2CE6"/>
    <w:rsid w:val="64B802D5"/>
    <w:rsid w:val="64CF00B5"/>
    <w:rsid w:val="64E23675"/>
    <w:rsid w:val="64FB435C"/>
    <w:rsid w:val="650D4B93"/>
    <w:rsid w:val="65153192"/>
    <w:rsid w:val="65325019"/>
    <w:rsid w:val="65334C3D"/>
    <w:rsid w:val="653D5E98"/>
    <w:rsid w:val="65917F9D"/>
    <w:rsid w:val="65953328"/>
    <w:rsid w:val="65AD21A7"/>
    <w:rsid w:val="65B11F96"/>
    <w:rsid w:val="65B20B3C"/>
    <w:rsid w:val="65FA6B67"/>
    <w:rsid w:val="66016DB4"/>
    <w:rsid w:val="6611574C"/>
    <w:rsid w:val="661E64D8"/>
    <w:rsid w:val="6623533B"/>
    <w:rsid w:val="66317B5B"/>
    <w:rsid w:val="66347616"/>
    <w:rsid w:val="663F1ECA"/>
    <w:rsid w:val="66486A81"/>
    <w:rsid w:val="664F56AA"/>
    <w:rsid w:val="66561ABE"/>
    <w:rsid w:val="668A08F7"/>
    <w:rsid w:val="6697639D"/>
    <w:rsid w:val="66D37F41"/>
    <w:rsid w:val="670C2AFE"/>
    <w:rsid w:val="673E3C43"/>
    <w:rsid w:val="6741333A"/>
    <w:rsid w:val="67865059"/>
    <w:rsid w:val="678A0381"/>
    <w:rsid w:val="67993DF1"/>
    <w:rsid w:val="679E0D40"/>
    <w:rsid w:val="67C13651"/>
    <w:rsid w:val="67C34B3C"/>
    <w:rsid w:val="67F12C6F"/>
    <w:rsid w:val="6809696F"/>
    <w:rsid w:val="681667FC"/>
    <w:rsid w:val="68187642"/>
    <w:rsid w:val="68480E1B"/>
    <w:rsid w:val="68552192"/>
    <w:rsid w:val="687E2479"/>
    <w:rsid w:val="68844D34"/>
    <w:rsid w:val="688930F4"/>
    <w:rsid w:val="68984071"/>
    <w:rsid w:val="68AB2D3C"/>
    <w:rsid w:val="68B86657"/>
    <w:rsid w:val="68B86EAF"/>
    <w:rsid w:val="68BB5E51"/>
    <w:rsid w:val="68DA198A"/>
    <w:rsid w:val="68E559B5"/>
    <w:rsid w:val="691D35C9"/>
    <w:rsid w:val="692D1582"/>
    <w:rsid w:val="6946099A"/>
    <w:rsid w:val="694B1565"/>
    <w:rsid w:val="695C4069"/>
    <w:rsid w:val="698544E4"/>
    <w:rsid w:val="69923F40"/>
    <w:rsid w:val="69947249"/>
    <w:rsid w:val="699C2A4C"/>
    <w:rsid w:val="69A51B85"/>
    <w:rsid w:val="69AC09D2"/>
    <w:rsid w:val="69C95B00"/>
    <w:rsid w:val="69FA76D4"/>
    <w:rsid w:val="69FC0B42"/>
    <w:rsid w:val="6A002192"/>
    <w:rsid w:val="6A077998"/>
    <w:rsid w:val="6A0B6151"/>
    <w:rsid w:val="6A3F11C8"/>
    <w:rsid w:val="6A4E4431"/>
    <w:rsid w:val="6A5823C6"/>
    <w:rsid w:val="6A7C30A4"/>
    <w:rsid w:val="6A904D80"/>
    <w:rsid w:val="6A9744A2"/>
    <w:rsid w:val="6A9F56A3"/>
    <w:rsid w:val="6AB770D1"/>
    <w:rsid w:val="6ABE5948"/>
    <w:rsid w:val="6AFD3873"/>
    <w:rsid w:val="6B2335BC"/>
    <w:rsid w:val="6B2825EE"/>
    <w:rsid w:val="6B3F250B"/>
    <w:rsid w:val="6B616798"/>
    <w:rsid w:val="6B6C1494"/>
    <w:rsid w:val="6B816333"/>
    <w:rsid w:val="6B9A4403"/>
    <w:rsid w:val="6BC86BA2"/>
    <w:rsid w:val="6BC97EFC"/>
    <w:rsid w:val="6BE07836"/>
    <w:rsid w:val="6BE568D4"/>
    <w:rsid w:val="6C23694D"/>
    <w:rsid w:val="6C612E05"/>
    <w:rsid w:val="6C66593B"/>
    <w:rsid w:val="6C77513F"/>
    <w:rsid w:val="6C813FD5"/>
    <w:rsid w:val="6C8A4E34"/>
    <w:rsid w:val="6CAD6718"/>
    <w:rsid w:val="6CDE3D36"/>
    <w:rsid w:val="6CE07535"/>
    <w:rsid w:val="6CFA5A01"/>
    <w:rsid w:val="6D040F4D"/>
    <w:rsid w:val="6D0733FB"/>
    <w:rsid w:val="6D0A6BF0"/>
    <w:rsid w:val="6D172157"/>
    <w:rsid w:val="6D246945"/>
    <w:rsid w:val="6D400765"/>
    <w:rsid w:val="6D5E2340"/>
    <w:rsid w:val="6D7A25BF"/>
    <w:rsid w:val="6D7F51F4"/>
    <w:rsid w:val="6DA368D2"/>
    <w:rsid w:val="6DA37407"/>
    <w:rsid w:val="6DB91CB9"/>
    <w:rsid w:val="6DD114F9"/>
    <w:rsid w:val="6DF24CE2"/>
    <w:rsid w:val="6DF30D15"/>
    <w:rsid w:val="6E0D2527"/>
    <w:rsid w:val="6E1933D6"/>
    <w:rsid w:val="6E2415DB"/>
    <w:rsid w:val="6E34597D"/>
    <w:rsid w:val="6E5D6560"/>
    <w:rsid w:val="6E6908EF"/>
    <w:rsid w:val="6E7C0172"/>
    <w:rsid w:val="6E9F53D2"/>
    <w:rsid w:val="6EAD6759"/>
    <w:rsid w:val="6EB61EDB"/>
    <w:rsid w:val="6EBA149E"/>
    <w:rsid w:val="6EC87216"/>
    <w:rsid w:val="6ED366DF"/>
    <w:rsid w:val="6EE15D72"/>
    <w:rsid w:val="6F0E4955"/>
    <w:rsid w:val="6F283ADE"/>
    <w:rsid w:val="6F400E99"/>
    <w:rsid w:val="6F4B2841"/>
    <w:rsid w:val="6F5C052A"/>
    <w:rsid w:val="6F846482"/>
    <w:rsid w:val="6F8A6CDA"/>
    <w:rsid w:val="6FA46544"/>
    <w:rsid w:val="6FBA21B3"/>
    <w:rsid w:val="6FCD09C4"/>
    <w:rsid w:val="6FD1745C"/>
    <w:rsid w:val="6FD56519"/>
    <w:rsid w:val="6FE9593F"/>
    <w:rsid w:val="6FF208E9"/>
    <w:rsid w:val="70114BB9"/>
    <w:rsid w:val="701C3730"/>
    <w:rsid w:val="70253515"/>
    <w:rsid w:val="704F1F64"/>
    <w:rsid w:val="705C327D"/>
    <w:rsid w:val="7063640B"/>
    <w:rsid w:val="70663B0D"/>
    <w:rsid w:val="70C94195"/>
    <w:rsid w:val="70D57C60"/>
    <w:rsid w:val="70E224E3"/>
    <w:rsid w:val="70E2711E"/>
    <w:rsid w:val="710B658D"/>
    <w:rsid w:val="710E382F"/>
    <w:rsid w:val="71331073"/>
    <w:rsid w:val="714C6DC0"/>
    <w:rsid w:val="714E0120"/>
    <w:rsid w:val="714F011E"/>
    <w:rsid w:val="71556D73"/>
    <w:rsid w:val="7184660C"/>
    <w:rsid w:val="718E0302"/>
    <w:rsid w:val="719810DC"/>
    <w:rsid w:val="71A433FE"/>
    <w:rsid w:val="71A440F6"/>
    <w:rsid w:val="71A62780"/>
    <w:rsid w:val="71DF6C9D"/>
    <w:rsid w:val="71E16459"/>
    <w:rsid w:val="71ED7AAC"/>
    <w:rsid w:val="71F8554F"/>
    <w:rsid w:val="71FA5647"/>
    <w:rsid w:val="720208E9"/>
    <w:rsid w:val="72087F5E"/>
    <w:rsid w:val="72117643"/>
    <w:rsid w:val="722F1111"/>
    <w:rsid w:val="722F35A7"/>
    <w:rsid w:val="722F6E35"/>
    <w:rsid w:val="72394603"/>
    <w:rsid w:val="72541D01"/>
    <w:rsid w:val="725B2420"/>
    <w:rsid w:val="726C63F4"/>
    <w:rsid w:val="729213ED"/>
    <w:rsid w:val="729807DA"/>
    <w:rsid w:val="72A7607D"/>
    <w:rsid w:val="72C018E8"/>
    <w:rsid w:val="72C205AF"/>
    <w:rsid w:val="72C83593"/>
    <w:rsid w:val="72CE3456"/>
    <w:rsid w:val="72D97998"/>
    <w:rsid w:val="72E677E5"/>
    <w:rsid w:val="72FF2553"/>
    <w:rsid w:val="73152B85"/>
    <w:rsid w:val="73190DDC"/>
    <w:rsid w:val="733B2D16"/>
    <w:rsid w:val="73406E02"/>
    <w:rsid w:val="73522B42"/>
    <w:rsid w:val="736351FE"/>
    <w:rsid w:val="7366780F"/>
    <w:rsid w:val="73A4329C"/>
    <w:rsid w:val="73A82794"/>
    <w:rsid w:val="73B92CAD"/>
    <w:rsid w:val="73C76350"/>
    <w:rsid w:val="73CF48C4"/>
    <w:rsid w:val="73D77143"/>
    <w:rsid w:val="740324B4"/>
    <w:rsid w:val="740C78C1"/>
    <w:rsid w:val="74404E07"/>
    <w:rsid w:val="744E3489"/>
    <w:rsid w:val="7469782B"/>
    <w:rsid w:val="749B66C1"/>
    <w:rsid w:val="74B85A1D"/>
    <w:rsid w:val="74C77B8D"/>
    <w:rsid w:val="74E70F51"/>
    <w:rsid w:val="74EA402F"/>
    <w:rsid w:val="74F27CAE"/>
    <w:rsid w:val="74FD0059"/>
    <w:rsid w:val="75011C24"/>
    <w:rsid w:val="750B4B90"/>
    <w:rsid w:val="7517615C"/>
    <w:rsid w:val="7530340B"/>
    <w:rsid w:val="753631B5"/>
    <w:rsid w:val="753B7CD4"/>
    <w:rsid w:val="755D2408"/>
    <w:rsid w:val="7567400E"/>
    <w:rsid w:val="75780AD3"/>
    <w:rsid w:val="75817B77"/>
    <w:rsid w:val="759872C3"/>
    <w:rsid w:val="75B102E2"/>
    <w:rsid w:val="75CD2CF8"/>
    <w:rsid w:val="75DA0B78"/>
    <w:rsid w:val="75E46743"/>
    <w:rsid w:val="75EA1A5B"/>
    <w:rsid w:val="75EB52E5"/>
    <w:rsid w:val="76064607"/>
    <w:rsid w:val="76187D23"/>
    <w:rsid w:val="7627617C"/>
    <w:rsid w:val="762D0405"/>
    <w:rsid w:val="76362D3A"/>
    <w:rsid w:val="763A1D59"/>
    <w:rsid w:val="764121EC"/>
    <w:rsid w:val="76503D71"/>
    <w:rsid w:val="765116B3"/>
    <w:rsid w:val="766B0A73"/>
    <w:rsid w:val="766C55E5"/>
    <w:rsid w:val="766D2F4D"/>
    <w:rsid w:val="767463CC"/>
    <w:rsid w:val="76790A4D"/>
    <w:rsid w:val="76885E99"/>
    <w:rsid w:val="768A0A03"/>
    <w:rsid w:val="76935A2B"/>
    <w:rsid w:val="76A039E9"/>
    <w:rsid w:val="76A82236"/>
    <w:rsid w:val="76B32CC1"/>
    <w:rsid w:val="76B951F4"/>
    <w:rsid w:val="76C825F3"/>
    <w:rsid w:val="76CE1C5E"/>
    <w:rsid w:val="76E6490E"/>
    <w:rsid w:val="76E741E1"/>
    <w:rsid w:val="76F00223"/>
    <w:rsid w:val="774074AB"/>
    <w:rsid w:val="774A5D2E"/>
    <w:rsid w:val="77526813"/>
    <w:rsid w:val="77790A0B"/>
    <w:rsid w:val="77805C77"/>
    <w:rsid w:val="778B0DAC"/>
    <w:rsid w:val="77A55886"/>
    <w:rsid w:val="77CB0A00"/>
    <w:rsid w:val="77DB1ECB"/>
    <w:rsid w:val="77F20CDF"/>
    <w:rsid w:val="77F25874"/>
    <w:rsid w:val="77F4711E"/>
    <w:rsid w:val="77FE4B79"/>
    <w:rsid w:val="7808511C"/>
    <w:rsid w:val="780D0426"/>
    <w:rsid w:val="780E686C"/>
    <w:rsid w:val="781D6029"/>
    <w:rsid w:val="785417EA"/>
    <w:rsid w:val="7868377F"/>
    <w:rsid w:val="78685065"/>
    <w:rsid w:val="78695572"/>
    <w:rsid w:val="786B7664"/>
    <w:rsid w:val="78944C19"/>
    <w:rsid w:val="789F7A9A"/>
    <w:rsid w:val="78A97DB2"/>
    <w:rsid w:val="78C75F3A"/>
    <w:rsid w:val="78CB60B2"/>
    <w:rsid w:val="78EE595F"/>
    <w:rsid w:val="79080A76"/>
    <w:rsid w:val="7926585E"/>
    <w:rsid w:val="792845B8"/>
    <w:rsid w:val="7952171A"/>
    <w:rsid w:val="79667DD3"/>
    <w:rsid w:val="79847995"/>
    <w:rsid w:val="79853C47"/>
    <w:rsid w:val="798A35E9"/>
    <w:rsid w:val="79914AD7"/>
    <w:rsid w:val="799C3185"/>
    <w:rsid w:val="79A8258D"/>
    <w:rsid w:val="79B320E8"/>
    <w:rsid w:val="79BC657E"/>
    <w:rsid w:val="79D918F6"/>
    <w:rsid w:val="7A0072AB"/>
    <w:rsid w:val="7A0449BA"/>
    <w:rsid w:val="7A085ACF"/>
    <w:rsid w:val="7A1F409C"/>
    <w:rsid w:val="7A4D4EB7"/>
    <w:rsid w:val="7A533DE4"/>
    <w:rsid w:val="7A53609D"/>
    <w:rsid w:val="7A794A54"/>
    <w:rsid w:val="7A8A7D75"/>
    <w:rsid w:val="7A904758"/>
    <w:rsid w:val="7A952210"/>
    <w:rsid w:val="7A99190A"/>
    <w:rsid w:val="7AA53119"/>
    <w:rsid w:val="7AA73147"/>
    <w:rsid w:val="7AB278CA"/>
    <w:rsid w:val="7AC02E84"/>
    <w:rsid w:val="7AC51C02"/>
    <w:rsid w:val="7AC86F85"/>
    <w:rsid w:val="7ADB0CAC"/>
    <w:rsid w:val="7AF17E30"/>
    <w:rsid w:val="7B1A15D8"/>
    <w:rsid w:val="7B23491E"/>
    <w:rsid w:val="7B497A25"/>
    <w:rsid w:val="7B550DEE"/>
    <w:rsid w:val="7B5D0119"/>
    <w:rsid w:val="7B5E0409"/>
    <w:rsid w:val="7B920EE9"/>
    <w:rsid w:val="7B9803A9"/>
    <w:rsid w:val="7BA43A36"/>
    <w:rsid w:val="7BB17CD2"/>
    <w:rsid w:val="7BD56ED4"/>
    <w:rsid w:val="7BD82B9B"/>
    <w:rsid w:val="7C1C4C2B"/>
    <w:rsid w:val="7C2024A0"/>
    <w:rsid w:val="7C356DE0"/>
    <w:rsid w:val="7C4623D4"/>
    <w:rsid w:val="7C5C1DDF"/>
    <w:rsid w:val="7C68736C"/>
    <w:rsid w:val="7C8D0ABA"/>
    <w:rsid w:val="7C8F6BD3"/>
    <w:rsid w:val="7CA86BC2"/>
    <w:rsid w:val="7CAA421E"/>
    <w:rsid w:val="7CAE4D79"/>
    <w:rsid w:val="7CF37F16"/>
    <w:rsid w:val="7D025846"/>
    <w:rsid w:val="7D027AB3"/>
    <w:rsid w:val="7D0D0D4D"/>
    <w:rsid w:val="7D3C256B"/>
    <w:rsid w:val="7D453421"/>
    <w:rsid w:val="7D4A2D3C"/>
    <w:rsid w:val="7D4F09F8"/>
    <w:rsid w:val="7D5604D4"/>
    <w:rsid w:val="7D5C31B6"/>
    <w:rsid w:val="7D8E2479"/>
    <w:rsid w:val="7D905F7B"/>
    <w:rsid w:val="7DA16579"/>
    <w:rsid w:val="7DA4118C"/>
    <w:rsid w:val="7DA455C4"/>
    <w:rsid w:val="7DB35F60"/>
    <w:rsid w:val="7DD866CD"/>
    <w:rsid w:val="7DD90563"/>
    <w:rsid w:val="7DE95AFF"/>
    <w:rsid w:val="7E01460E"/>
    <w:rsid w:val="7E14073F"/>
    <w:rsid w:val="7E235C8A"/>
    <w:rsid w:val="7E70747E"/>
    <w:rsid w:val="7E771221"/>
    <w:rsid w:val="7E7A3538"/>
    <w:rsid w:val="7E821262"/>
    <w:rsid w:val="7E882014"/>
    <w:rsid w:val="7E8B4D78"/>
    <w:rsid w:val="7EA82057"/>
    <w:rsid w:val="7EAB5379"/>
    <w:rsid w:val="7EB6408C"/>
    <w:rsid w:val="7EB66497"/>
    <w:rsid w:val="7ECA1621"/>
    <w:rsid w:val="7EE72DFC"/>
    <w:rsid w:val="7F07658C"/>
    <w:rsid w:val="7F184F40"/>
    <w:rsid w:val="7F216260"/>
    <w:rsid w:val="7F2C2CFE"/>
    <w:rsid w:val="7F303E40"/>
    <w:rsid w:val="7F3358C5"/>
    <w:rsid w:val="7F3F0169"/>
    <w:rsid w:val="7F4F1BCE"/>
    <w:rsid w:val="7F680DDB"/>
    <w:rsid w:val="7F6F77A4"/>
    <w:rsid w:val="7F7A61D7"/>
    <w:rsid w:val="7F8750A9"/>
    <w:rsid w:val="7F8B7EF9"/>
    <w:rsid w:val="7F9A4504"/>
    <w:rsid w:val="7FA50209"/>
    <w:rsid w:val="7FAB56CF"/>
    <w:rsid w:val="7FBC6102"/>
    <w:rsid w:val="7FCC633B"/>
    <w:rsid w:val="7FD7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widowControl/>
      <w:spacing w:before="340" w:after="330" w:line="578" w:lineRule="auto"/>
      <w:jc w:val="left"/>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5"/>
    <w:qFormat/>
    <w:uiPriority w:val="0"/>
    <w:pPr>
      <w:keepNext/>
      <w:keepLines/>
      <w:spacing w:line="415"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Calibri" w:hAnsi="Calibri" w:cs="Calibri"/>
      <w:sz w:val="18"/>
      <w:szCs w:val="18"/>
    </w:rPr>
  </w:style>
  <w:style w:type="paragraph" w:styleId="6">
    <w:name w:val="Document Map"/>
    <w:basedOn w:val="1"/>
    <w:link w:val="32"/>
    <w:qFormat/>
    <w:uiPriority w:val="0"/>
    <w:rPr>
      <w:rFonts w:ascii="宋体"/>
      <w:sz w:val="18"/>
      <w:szCs w:val="18"/>
    </w:rPr>
  </w:style>
  <w:style w:type="paragraph" w:styleId="7">
    <w:name w:val="toc 5"/>
    <w:basedOn w:val="1"/>
    <w:next w:val="1"/>
    <w:qFormat/>
    <w:uiPriority w:val="0"/>
    <w:pPr>
      <w:ind w:left="840"/>
      <w:jc w:val="left"/>
    </w:pPr>
    <w:rPr>
      <w:rFonts w:ascii="Calibri" w:hAnsi="Calibri" w:cs="Calibri"/>
      <w:sz w:val="18"/>
      <w:szCs w:val="18"/>
    </w:rPr>
  </w:style>
  <w:style w:type="paragraph" w:styleId="8">
    <w:name w:val="toc 3"/>
    <w:basedOn w:val="1"/>
    <w:next w:val="1"/>
    <w:qFormat/>
    <w:uiPriority w:val="39"/>
    <w:pPr>
      <w:ind w:left="420"/>
      <w:jc w:val="left"/>
    </w:pPr>
    <w:rPr>
      <w:rFonts w:ascii="Calibri" w:hAnsi="Calibri" w:cs="Calibri"/>
      <w:i/>
      <w:iCs/>
      <w:sz w:val="20"/>
      <w:szCs w:val="20"/>
    </w:rPr>
  </w:style>
  <w:style w:type="paragraph" w:styleId="9">
    <w:name w:val="toc 8"/>
    <w:basedOn w:val="1"/>
    <w:next w:val="1"/>
    <w:qFormat/>
    <w:uiPriority w:val="0"/>
    <w:pPr>
      <w:ind w:left="1470"/>
      <w:jc w:val="left"/>
    </w:pPr>
    <w:rPr>
      <w:rFonts w:ascii="Calibri" w:hAnsi="Calibri" w:cs="Calibri"/>
      <w:sz w:val="18"/>
      <w:szCs w:val="18"/>
    </w:rPr>
  </w:style>
  <w:style w:type="paragraph" w:styleId="10">
    <w:name w:val="Date"/>
    <w:basedOn w:val="1"/>
    <w:next w:val="1"/>
    <w:unhideWhenUsed/>
    <w:qFormat/>
    <w:uiPriority w:val="99"/>
    <w:pPr>
      <w:adjustRightInd w:val="0"/>
      <w:spacing w:line="312" w:lineRule="atLeast"/>
      <w:textAlignment w:val="baseline"/>
    </w:pPr>
    <w:rPr>
      <w:szCs w:val="20"/>
    </w:rPr>
  </w:style>
  <w:style w:type="paragraph" w:styleId="11">
    <w:name w:val="Balloon Text"/>
    <w:basedOn w:val="1"/>
    <w:link w:val="3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ascii="Calibri" w:hAnsi="Calibri" w:cs="Calibri"/>
      <w:b/>
      <w:bCs/>
      <w:caps/>
      <w:sz w:val="20"/>
      <w:szCs w:val="20"/>
    </w:rPr>
  </w:style>
  <w:style w:type="paragraph" w:styleId="15">
    <w:name w:val="toc 4"/>
    <w:basedOn w:val="1"/>
    <w:next w:val="1"/>
    <w:qFormat/>
    <w:uiPriority w:val="0"/>
    <w:pPr>
      <w:ind w:left="630"/>
      <w:jc w:val="left"/>
    </w:pPr>
    <w:rPr>
      <w:rFonts w:ascii="Calibri" w:hAnsi="Calibri" w:cs="Calibri"/>
      <w:sz w:val="18"/>
      <w:szCs w:val="18"/>
    </w:rPr>
  </w:style>
  <w:style w:type="paragraph" w:styleId="16">
    <w:name w:val="toc 6"/>
    <w:basedOn w:val="1"/>
    <w:next w:val="1"/>
    <w:qFormat/>
    <w:uiPriority w:val="0"/>
    <w:pPr>
      <w:ind w:left="1050"/>
      <w:jc w:val="left"/>
    </w:pPr>
    <w:rPr>
      <w:rFonts w:ascii="Calibri" w:hAnsi="Calibri" w:cs="Calibri"/>
      <w:sz w:val="18"/>
      <w:szCs w:val="18"/>
    </w:rPr>
  </w:style>
  <w:style w:type="paragraph" w:styleId="17">
    <w:name w:val="toc 2"/>
    <w:basedOn w:val="1"/>
    <w:next w:val="1"/>
    <w:qFormat/>
    <w:uiPriority w:val="39"/>
    <w:pPr>
      <w:ind w:left="210"/>
      <w:jc w:val="left"/>
    </w:pPr>
    <w:rPr>
      <w:rFonts w:ascii="Calibri" w:hAnsi="Calibri" w:cs="Calibri"/>
      <w:smallCaps/>
      <w:sz w:val="20"/>
      <w:szCs w:val="20"/>
    </w:rPr>
  </w:style>
  <w:style w:type="paragraph" w:styleId="18">
    <w:name w:val="toc 9"/>
    <w:basedOn w:val="1"/>
    <w:next w:val="1"/>
    <w:qFormat/>
    <w:uiPriority w:val="0"/>
    <w:pPr>
      <w:ind w:left="1680"/>
      <w:jc w:val="left"/>
    </w:pPr>
    <w:rPr>
      <w:rFonts w:ascii="Calibri" w:hAnsi="Calibri" w:cs="Calibri"/>
      <w:sz w:val="18"/>
      <w:szCs w:val="18"/>
    </w:rPr>
  </w:style>
  <w:style w:type="paragraph" w:styleId="19">
    <w:name w:val="Title"/>
    <w:basedOn w:val="1"/>
    <w:next w:val="1"/>
    <w:link w:val="27"/>
    <w:qFormat/>
    <w:uiPriority w:val="10"/>
    <w:pPr>
      <w:spacing w:before="240" w:after="60"/>
      <w:jc w:val="center"/>
      <w:outlineLvl w:val="0"/>
    </w:pPr>
    <w:rPr>
      <w:rFonts w:ascii="Cambria" w:hAnsi="Cambria"/>
      <w:b/>
      <w:bCs/>
      <w:sz w:val="32"/>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qFormat/>
    <w:uiPriority w:val="99"/>
    <w:rPr>
      <w:color w:val="0000FF"/>
      <w:u w:val="single"/>
    </w:rPr>
  </w:style>
  <w:style w:type="character" w:customStyle="1" w:styleId="25">
    <w:name w:val="标题 3 Char"/>
    <w:link w:val="4"/>
    <w:qFormat/>
    <w:uiPriority w:val="0"/>
    <w:rPr>
      <w:b/>
      <w:bCs/>
      <w:kern w:val="2"/>
      <w:sz w:val="32"/>
      <w:szCs w:val="32"/>
    </w:rPr>
  </w:style>
  <w:style w:type="character" w:customStyle="1" w:styleId="26">
    <w:name w:val="标题 2 Char"/>
    <w:link w:val="3"/>
    <w:qFormat/>
    <w:uiPriority w:val="0"/>
    <w:rPr>
      <w:rFonts w:ascii="Arial" w:hAnsi="Arial" w:eastAsia="黑体"/>
      <w:b/>
      <w:bCs/>
      <w:kern w:val="2"/>
      <w:sz w:val="32"/>
      <w:szCs w:val="32"/>
    </w:rPr>
  </w:style>
  <w:style w:type="character" w:customStyle="1" w:styleId="27">
    <w:name w:val="标题 Char"/>
    <w:link w:val="19"/>
    <w:qFormat/>
    <w:uiPriority w:val="10"/>
    <w:rPr>
      <w:rFonts w:ascii="Cambria" w:hAnsi="Cambria"/>
      <w:b/>
      <w:bCs/>
      <w:kern w:val="2"/>
      <w:sz w:val="32"/>
      <w:szCs w:val="32"/>
    </w:rPr>
  </w:style>
  <w:style w:type="paragraph" w:customStyle="1" w:styleId="28">
    <w:name w:val="Char Char Char Char Char Char Char Char Char"/>
    <w:basedOn w:val="1"/>
    <w:qFormat/>
    <w:uiPriority w:val="0"/>
    <w:pPr>
      <w:snapToGrid w:val="0"/>
    </w:pPr>
    <w:rPr>
      <w:rFonts w:ascii="Tahoma" w:hAnsi="Tahoma"/>
      <w:sz w:val="24"/>
      <w:szCs w:val="20"/>
    </w:rPr>
  </w:style>
  <w:style w:type="paragraph" w:customStyle="1" w:styleId="29">
    <w:name w:val="列出段落1"/>
    <w:basedOn w:val="1"/>
    <w:qFormat/>
    <w:uiPriority w:val="34"/>
    <w:pPr>
      <w:ind w:firstLine="420" w:firstLineChars="200"/>
    </w:pPr>
    <w:rPr>
      <w:szCs w:val="20"/>
    </w:rPr>
  </w:style>
  <w:style w:type="paragraph" w:customStyle="1" w:styleId="30">
    <w:name w:val="boconT2"/>
    <w:basedOn w:val="31"/>
    <w:qFormat/>
    <w:uiPriority w:val="0"/>
    <w:pPr>
      <w:spacing w:before="156" w:after="156"/>
      <w:outlineLvl w:val="1"/>
    </w:pPr>
  </w:style>
  <w:style w:type="paragraph" w:customStyle="1" w:styleId="31">
    <w:name w:val="boconH2"/>
    <w:basedOn w:val="1"/>
    <w:qFormat/>
    <w:uiPriority w:val="99"/>
    <w:pPr>
      <w:spacing w:beforeLines="50" w:afterLines="50"/>
    </w:pPr>
    <w:rPr>
      <w:rFonts w:ascii="黑体" w:hAnsi="黑体" w:eastAsia="黑体" w:cs="黑体"/>
      <w:b/>
      <w:sz w:val="28"/>
      <w:szCs w:val="30"/>
    </w:rPr>
  </w:style>
  <w:style w:type="character" w:customStyle="1" w:styleId="32">
    <w:name w:val="文档结构图 Char"/>
    <w:link w:val="6"/>
    <w:qFormat/>
    <w:uiPriority w:val="0"/>
    <w:rPr>
      <w:rFonts w:ascii="宋体"/>
      <w:kern w:val="2"/>
      <w:sz w:val="18"/>
      <w:szCs w:val="18"/>
    </w:rPr>
  </w:style>
  <w:style w:type="character" w:customStyle="1" w:styleId="33">
    <w:name w:val="标题 1 Char"/>
    <w:link w:val="2"/>
    <w:qFormat/>
    <w:uiPriority w:val="0"/>
    <w:rPr>
      <w:b/>
      <w:bCs/>
      <w:kern w:val="44"/>
      <w:sz w:val="44"/>
      <w:szCs w:val="44"/>
      <w:lang w:val="zh-CN" w:eastAsia="zh-CN"/>
    </w:rPr>
  </w:style>
  <w:style w:type="character" w:customStyle="1" w:styleId="34">
    <w:name w:val="批注框文本 Char"/>
    <w:basedOn w:val="22"/>
    <w:link w:val="11"/>
    <w:qFormat/>
    <w:uiPriority w:val="0"/>
    <w:rPr>
      <w:kern w:val="2"/>
      <w:sz w:val="18"/>
      <w:szCs w:val="18"/>
    </w:rPr>
  </w:style>
  <w:style w:type="paragraph" w:styleId="35">
    <w:name w:val="List Paragraph"/>
    <w:basedOn w:val="1"/>
    <w:unhideWhenUsed/>
    <w:qFormat/>
    <w:uiPriority w:val="34"/>
    <w:pPr>
      <w:ind w:firstLine="420" w:firstLineChars="200"/>
    </w:pPr>
  </w:style>
  <w:style w:type="paragraph" w:customStyle="1" w:styleId="36">
    <w:name w:val="样式2"/>
    <w:basedOn w:val="1"/>
    <w:qFormat/>
    <w:uiPriority w:val="0"/>
    <w:pPr>
      <w:widowControl/>
      <w:adjustRightInd w:val="0"/>
      <w:snapToGrid w:val="0"/>
      <w:spacing w:after="200"/>
      <w:jc w:val="left"/>
    </w:pPr>
    <w:rPr>
      <w:rFonts w:ascii="Tahoma" w:hAnsi="Tahoma" w:eastAsia="微软雅黑" w:cstheme="minorBidi"/>
      <w:b/>
      <w:kern w:val="0"/>
      <w:sz w:val="24"/>
    </w:rPr>
  </w:style>
  <w:style w:type="paragraph" w:customStyle="1" w:styleId="3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CEC97-2BFC-4A37-9D89-4D7BBB431548}">
  <ds:schemaRefs/>
</ds:datastoreItem>
</file>

<file path=docProps/app.xml><?xml version="1.0" encoding="utf-8"?>
<Properties xmlns="http://schemas.openxmlformats.org/officeDocument/2006/extended-properties" xmlns:vt="http://schemas.openxmlformats.org/officeDocument/2006/docPropsVTypes">
  <Template>Normal.dotm</Template>
  <Company>Guangzhou Bocon</Company>
  <Pages>23</Pages>
  <Words>1147</Words>
  <Characters>6538</Characters>
  <Lines>54</Lines>
  <Paragraphs>15</Paragraphs>
  <TotalTime>6</TotalTime>
  <ScaleCrop>false</ScaleCrop>
  <LinksUpToDate>false</LinksUpToDate>
  <CharactersWithSpaces>7670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2020-09-09T08:21:00Z</dcterms:created>
  <dc:creator>Denis</dc:creator>
  <cp:lastModifiedBy>Administrator</cp:lastModifiedBy>
  <cp:lastPrinted>2020-05-06T08:23:00Z</cp:lastPrinted>
  <dcterms:modified xsi:type="dcterms:W3CDTF">2020-09-11T09:55:48Z</dcterms:modified>
  <dc:title>Z35单板机功能说明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